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5B" w:rsidRPr="009F3BA9" w:rsidRDefault="00000F5B" w:rsidP="00000F5B">
      <w:pPr>
        <w:pStyle w:val="head"/>
        <w:widowControl w:val="0"/>
        <w:spacing w:before="0" w:beforeAutospacing="0" w:after="0" w:afterAutospacing="0"/>
        <w:jc w:val="both"/>
        <w:rPr>
          <w:rFonts w:asciiTheme="minorEastAsia" w:eastAsiaTheme="minorEastAsia" w:hAnsiTheme="minorEastAsia"/>
          <w:bCs w:val="0"/>
          <w:kern w:val="2"/>
          <w:szCs w:val="24"/>
        </w:rPr>
      </w:pPr>
    </w:p>
    <w:p w:rsidR="00113C08" w:rsidRPr="009F3BA9" w:rsidRDefault="00113C08" w:rsidP="00113C08">
      <w:pPr>
        <w:snapToGrid w:val="0"/>
        <w:spacing w:line="360" w:lineRule="auto"/>
        <w:jc w:val="center"/>
        <w:rPr>
          <w:rFonts w:asciiTheme="minorEastAsia" w:hAnsiTheme="minorEastAsia"/>
          <w:b/>
          <w:bCs/>
          <w:sz w:val="32"/>
        </w:rPr>
      </w:pPr>
      <w:r w:rsidRPr="009F3BA9">
        <w:rPr>
          <w:rFonts w:asciiTheme="minorEastAsia" w:hAnsiTheme="minorEastAsia" w:hint="eastAsia"/>
          <w:b/>
          <w:bCs/>
          <w:sz w:val="32"/>
          <w:szCs w:val="32"/>
        </w:rPr>
        <w:t>医用耗材</w:t>
      </w:r>
      <w:r w:rsidR="009F3BA9" w:rsidRPr="009F3BA9">
        <w:rPr>
          <w:rFonts w:asciiTheme="minorEastAsia" w:hAnsiTheme="minorEastAsia" w:hint="eastAsia"/>
          <w:b/>
          <w:bCs/>
          <w:sz w:val="32"/>
          <w:szCs w:val="32"/>
        </w:rPr>
        <w:t>阳</w:t>
      </w:r>
      <w:bookmarkStart w:id="0" w:name="_GoBack"/>
      <w:bookmarkEnd w:id="0"/>
      <w:r w:rsidR="009F3BA9" w:rsidRPr="009F3BA9">
        <w:rPr>
          <w:rFonts w:asciiTheme="minorEastAsia" w:hAnsiTheme="minorEastAsia" w:hint="eastAsia"/>
          <w:b/>
          <w:bCs/>
          <w:sz w:val="32"/>
          <w:szCs w:val="32"/>
        </w:rPr>
        <w:t>光采购</w:t>
      </w:r>
      <w:r w:rsidRPr="009F3BA9">
        <w:rPr>
          <w:rFonts w:asciiTheme="minorEastAsia" w:hAnsiTheme="minorEastAsia" w:hint="eastAsia"/>
          <w:b/>
          <w:bCs/>
          <w:sz w:val="32"/>
          <w:szCs w:val="32"/>
        </w:rPr>
        <w:t>遴选议价</w:t>
      </w:r>
      <w:r w:rsidRPr="009F3BA9">
        <w:rPr>
          <w:rFonts w:asciiTheme="minorEastAsia" w:hAnsiTheme="minorEastAsia" w:hint="eastAsia"/>
          <w:b/>
          <w:bCs/>
          <w:sz w:val="32"/>
        </w:rPr>
        <w:t>工作程序示意图</w:t>
      </w:r>
    </w:p>
    <w:p w:rsidR="00113C08" w:rsidRPr="009F3BA9" w:rsidRDefault="00113C08" w:rsidP="00113C08">
      <w:pPr>
        <w:pStyle w:val="2"/>
        <w:spacing w:line="240" w:lineRule="auto"/>
        <w:jc w:val="both"/>
        <w:outlineLvl w:val="0"/>
        <w:rPr>
          <w:rFonts w:asciiTheme="minorEastAsia" w:eastAsiaTheme="minorEastAsia" w:hAnsiTheme="minorEastAsia"/>
          <w:b w:val="0"/>
          <w:bCs/>
          <w:sz w:val="30"/>
        </w:rPr>
      </w:pPr>
      <w:r w:rsidRPr="009F3BA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822782" wp14:editId="42328C47">
                <wp:simplePos x="0" y="0"/>
                <wp:positionH relativeFrom="column">
                  <wp:posOffset>626745</wp:posOffset>
                </wp:positionH>
                <wp:positionV relativeFrom="paragraph">
                  <wp:posOffset>120015</wp:posOffset>
                </wp:positionV>
                <wp:extent cx="4343400" cy="297180"/>
                <wp:effectExtent l="0" t="0" r="19050" b="26670"/>
                <wp:wrapNone/>
                <wp:docPr id="18" name="流程图: 过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发布议价报名公告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8" o:spid="_x0000_s1030" type="#_x0000_t109" style="position:absolute;left:0;text-align:left;margin-left:49.35pt;margin-top:9.45pt;width:342pt;height:2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">
                <v:textbox>
                  <w:txbxContent>
                    <w:p w:rsidR="00113C08" w:rsidRDefault="00113C08" w:rsidP="00113C0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发布议价报名公告</w:t>
                      </w:r>
                    </w:p>
                  </w:txbxContent>
                </v:textbox>
              </v:shape>
            </w:pict>
          </mc:Fallback>
        </mc:AlternateContent>
      </w:r>
    </w:p>
    <w:p w:rsidR="00113C08" w:rsidRPr="009F3BA9" w:rsidRDefault="00113C08" w:rsidP="00113C08">
      <w:pPr>
        <w:ind w:rightChars="-74" w:right="-155"/>
        <w:rPr>
          <w:rFonts w:asciiTheme="minorEastAsia" w:hAnsiTheme="minorEastAsia"/>
          <w:bCs/>
          <w:sz w:val="28"/>
        </w:rPr>
      </w:pPr>
      <w:r w:rsidRPr="009F3BA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3C68C5" wp14:editId="308C1367">
                <wp:simplePos x="0" y="0"/>
                <wp:positionH relativeFrom="column">
                  <wp:posOffset>2771775</wp:posOffset>
                </wp:positionH>
                <wp:positionV relativeFrom="paragraph">
                  <wp:posOffset>193040</wp:posOffset>
                </wp:positionV>
                <wp:extent cx="0" cy="5683885"/>
                <wp:effectExtent l="0" t="0" r="19050" b="1206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3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25pt,15.2pt" to="218.25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"/>
            </w:pict>
          </mc:Fallback>
        </mc:AlternateContent>
      </w:r>
      <w:r w:rsidRPr="009F3BA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D114FD" wp14:editId="581ED4B9">
                <wp:simplePos x="0" y="0"/>
                <wp:positionH relativeFrom="column">
                  <wp:posOffset>626745</wp:posOffset>
                </wp:positionH>
                <wp:positionV relativeFrom="paragraph">
                  <wp:posOffset>274955</wp:posOffset>
                </wp:positionV>
                <wp:extent cx="4343400" cy="297180"/>
                <wp:effectExtent l="0" t="0" r="19050" b="26670"/>
                <wp:wrapNone/>
                <wp:docPr id="17" name="流程图: 过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  <w:bCs/>
                                <w:color w:val="CC99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发售报名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帐号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7" o:spid="_x0000_s1031" type="#_x0000_t109" style="position:absolute;left:0;text-align:left;margin-left:49.35pt;margin-top:21.65pt;width:342pt;height:2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">
                <v:textbox>
                  <w:txbxContent>
                    <w:p w:rsidR="00113C08" w:rsidRDefault="00113C08" w:rsidP="00113C08">
                      <w:pPr>
                        <w:jc w:val="center"/>
                        <w:rPr>
                          <w:b/>
                          <w:bCs/>
                          <w:color w:val="CC99FF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发售报名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</w:rPr>
                        <w:t>帐号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13C08" w:rsidRPr="009F3BA9" w:rsidRDefault="00113C08" w:rsidP="00113C08">
      <w:pPr>
        <w:ind w:rightChars="-74" w:right="-155"/>
        <w:rPr>
          <w:rFonts w:asciiTheme="minorEastAsia" w:hAnsiTheme="minorEastAsia"/>
          <w:bCs/>
        </w:rPr>
      </w:pPr>
    </w:p>
    <w:p w:rsidR="00113C08" w:rsidRPr="009F3BA9" w:rsidRDefault="00113C08" w:rsidP="00113C08">
      <w:pPr>
        <w:rPr>
          <w:rFonts w:asciiTheme="minorEastAsia" w:hAnsiTheme="minorEastAsia"/>
          <w:bCs/>
        </w:rPr>
      </w:pPr>
      <w:r w:rsidRPr="009F3BA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D39A7E" wp14:editId="1DDAB316">
                <wp:simplePos x="0" y="0"/>
                <wp:positionH relativeFrom="column">
                  <wp:posOffset>626745</wp:posOffset>
                </wp:positionH>
                <wp:positionV relativeFrom="paragraph">
                  <wp:posOffset>71120</wp:posOffset>
                </wp:positionV>
                <wp:extent cx="4343400" cy="297180"/>
                <wp:effectExtent l="0" t="0" r="19050" b="26670"/>
                <wp:wrapNone/>
                <wp:docPr id="16" name="流程图: 过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互联网数据申报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6" o:spid="_x0000_s1032" type="#_x0000_t109" style="position:absolute;left:0;text-align:left;margin-left:49.35pt;margin-top:5.6pt;width:342pt;height:2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">
                <v:textbox>
                  <w:txbxContent>
                    <w:p w:rsidR="00113C08" w:rsidRDefault="00113C08" w:rsidP="00113C0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互联网数据申报</w:t>
                      </w:r>
                    </w:p>
                  </w:txbxContent>
                </v:textbox>
              </v:shape>
            </w:pict>
          </mc:Fallback>
        </mc:AlternateContent>
      </w:r>
    </w:p>
    <w:p w:rsidR="00113C08" w:rsidRPr="009F3BA9" w:rsidRDefault="00113C08" w:rsidP="00113C08">
      <w:pPr>
        <w:rPr>
          <w:rFonts w:asciiTheme="minorEastAsia" w:hAnsiTheme="minorEastAsia"/>
          <w:bCs/>
        </w:rPr>
      </w:pPr>
    </w:p>
    <w:p w:rsidR="00113C08" w:rsidRPr="009F3BA9" w:rsidRDefault="00113C08" w:rsidP="00113C08">
      <w:pPr>
        <w:rPr>
          <w:rFonts w:asciiTheme="minorEastAsia" w:hAnsiTheme="minorEastAsia"/>
          <w:bCs/>
        </w:rPr>
      </w:pPr>
      <w:r w:rsidRPr="009F3BA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150844" wp14:editId="43EAF829">
                <wp:simplePos x="0" y="0"/>
                <wp:positionH relativeFrom="column">
                  <wp:posOffset>626745</wp:posOffset>
                </wp:positionH>
                <wp:positionV relativeFrom="paragraph">
                  <wp:posOffset>65405</wp:posOffset>
                </wp:positionV>
                <wp:extent cx="4343400" cy="297180"/>
                <wp:effectExtent l="0" t="0" r="19050" b="26670"/>
                <wp:wrapNone/>
                <wp:docPr id="15" name="流程图: 过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互联网报价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5" o:spid="_x0000_s1033" type="#_x0000_t109" style="position:absolute;left:0;text-align:left;margin-left:49.35pt;margin-top:5.15pt;width:342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">
                <v:textbox>
                  <w:txbxContent>
                    <w:p w:rsidR="00113C08" w:rsidRDefault="00113C08" w:rsidP="00113C08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互联网报价</w:t>
                      </w:r>
                    </w:p>
                  </w:txbxContent>
                </v:textbox>
              </v:shape>
            </w:pict>
          </mc:Fallback>
        </mc:AlternateContent>
      </w:r>
    </w:p>
    <w:p w:rsidR="00113C08" w:rsidRPr="009F3BA9" w:rsidRDefault="00113C08" w:rsidP="00113C08">
      <w:pPr>
        <w:rPr>
          <w:rFonts w:asciiTheme="minorEastAsia" w:hAnsiTheme="minorEastAsia"/>
          <w:bCs/>
        </w:rPr>
      </w:pPr>
    </w:p>
    <w:p w:rsidR="00113C08" w:rsidRPr="009F3BA9" w:rsidRDefault="00113C08" w:rsidP="00113C08">
      <w:pPr>
        <w:rPr>
          <w:rFonts w:asciiTheme="minorEastAsia" w:hAnsiTheme="minorEastAsia"/>
          <w:bCs/>
        </w:rPr>
      </w:pPr>
      <w:r w:rsidRPr="009F3BA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3F2678" wp14:editId="19B3A0D0">
                <wp:simplePos x="0" y="0"/>
                <wp:positionH relativeFrom="column">
                  <wp:posOffset>626745</wp:posOffset>
                </wp:positionH>
                <wp:positionV relativeFrom="paragraph">
                  <wp:posOffset>65405</wp:posOffset>
                </wp:positionV>
                <wp:extent cx="4343400" cy="297180"/>
                <wp:effectExtent l="0" t="0" r="19050" b="26670"/>
                <wp:wrapNone/>
                <wp:docPr id="13" name="流程图: 过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采购人进行信息确认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3" o:spid="_x0000_s1034" type="#_x0000_t109" style="position:absolute;left:0;text-align:left;margin-left:49.35pt;margin-top:5.15pt;width:342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">
                <v:textbox>
                  <w:txbxContent>
                    <w:p w:rsidR="00113C08" w:rsidRDefault="00113C08" w:rsidP="00113C08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采购人进行信息确认</w:t>
                      </w:r>
                    </w:p>
                  </w:txbxContent>
                </v:textbox>
              </v:shape>
            </w:pict>
          </mc:Fallback>
        </mc:AlternateContent>
      </w:r>
    </w:p>
    <w:p w:rsidR="00113C08" w:rsidRPr="009F3BA9" w:rsidRDefault="00113C08" w:rsidP="00113C08">
      <w:pPr>
        <w:rPr>
          <w:rFonts w:asciiTheme="minorEastAsia" w:hAnsiTheme="minorEastAsia"/>
          <w:bCs/>
        </w:rPr>
      </w:pPr>
    </w:p>
    <w:p w:rsidR="00113C08" w:rsidRPr="009F3BA9" w:rsidRDefault="00113C08" w:rsidP="00113C08">
      <w:pPr>
        <w:rPr>
          <w:rFonts w:asciiTheme="minorEastAsia" w:hAnsiTheme="minorEastAsia"/>
          <w:bCs/>
        </w:rPr>
      </w:pPr>
      <w:r w:rsidRPr="009F3BA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2D0F86" wp14:editId="2AB957DB">
                <wp:simplePos x="0" y="0"/>
                <wp:positionH relativeFrom="column">
                  <wp:posOffset>626745</wp:posOffset>
                </wp:positionH>
                <wp:positionV relativeFrom="paragraph">
                  <wp:posOffset>82550</wp:posOffset>
                </wp:positionV>
                <wp:extent cx="4343400" cy="297180"/>
                <wp:effectExtent l="0" t="0" r="19050" b="26670"/>
                <wp:wrapNone/>
                <wp:docPr id="12" name="流程图: 过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采购人进行品牌遴选</w:t>
                            </w:r>
                          </w:p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开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2" o:spid="_x0000_s1035" type="#_x0000_t109" style="position:absolute;left:0;text-align:left;margin-left:49.35pt;margin-top:6.5pt;width:342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">
                <v:textbox>
                  <w:txbxContent>
                    <w:p w:rsidR="00113C08" w:rsidRDefault="00113C08" w:rsidP="00113C0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采购人进行品牌遴选</w:t>
                      </w:r>
                    </w:p>
                    <w:p w:rsidR="00113C08" w:rsidRDefault="00113C08" w:rsidP="00113C0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开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标</w:t>
                      </w:r>
                    </w:p>
                  </w:txbxContent>
                </v:textbox>
              </v:shape>
            </w:pict>
          </mc:Fallback>
        </mc:AlternateContent>
      </w:r>
    </w:p>
    <w:p w:rsidR="00113C08" w:rsidRPr="009F3BA9" w:rsidRDefault="00113C08" w:rsidP="00113C08">
      <w:pPr>
        <w:rPr>
          <w:rFonts w:asciiTheme="minorEastAsia" w:hAnsiTheme="minorEastAsia"/>
          <w:bCs/>
        </w:rPr>
      </w:pPr>
    </w:p>
    <w:p w:rsidR="00113C08" w:rsidRPr="009F3BA9" w:rsidRDefault="00113C08" w:rsidP="00113C08">
      <w:pPr>
        <w:rPr>
          <w:rFonts w:asciiTheme="minorEastAsia" w:hAnsiTheme="minorEastAsia"/>
          <w:bCs/>
        </w:rPr>
      </w:pPr>
      <w:r w:rsidRPr="009F3BA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6C2DAC" wp14:editId="0820F368">
                <wp:simplePos x="0" y="0"/>
                <wp:positionH relativeFrom="column">
                  <wp:posOffset>628650</wp:posOffset>
                </wp:positionH>
                <wp:positionV relativeFrom="paragraph">
                  <wp:posOffset>139700</wp:posOffset>
                </wp:positionV>
                <wp:extent cx="4343400" cy="302260"/>
                <wp:effectExtent l="0" t="0" r="19050" b="21590"/>
                <wp:wrapNone/>
                <wp:docPr id="10" name="流程图: 过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22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入围面对面议价通知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0" o:spid="_x0000_s1036" type="#_x0000_t109" style="position:absolute;left:0;text-align:left;margin-left:49.5pt;margin-top:11pt;width:342pt;height:2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">
                <v:textbox>
                  <w:txbxContent>
                    <w:p w:rsidR="00113C08" w:rsidRDefault="00113C08" w:rsidP="00113C0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入围面对面议价通知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113C08" w:rsidRPr="009F3BA9" w:rsidRDefault="00113C08" w:rsidP="00113C08">
      <w:pPr>
        <w:rPr>
          <w:rFonts w:asciiTheme="minorEastAsia" w:hAnsiTheme="minorEastAsia"/>
          <w:bCs/>
        </w:rPr>
      </w:pPr>
    </w:p>
    <w:p w:rsidR="00113C08" w:rsidRPr="009F3BA9" w:rsidRDefault="00113C08" w:rsidP="00113C08">
      <w:pPr>
        <w:rPr>
          <w:rFonts w:asciiTheme="minorEastAsia" w:hAnsiTheme="minorEastAsia"/>
          <w:bCs/>
        </w:rPr>
      </w:pPr>
      <w:r w:rsidRPr="009F3BA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26A10A" wp14:editId="2BFCE8AE">
                <wp:simplePos x="0" y="0"/>
                <wp:positionH relativeFrom="column">
                  <wp:posOffset>628650</wp:posOffset>
                </wp:positionH>
                <wp:positionV relativeFrom="paragraph">
                  <wp:posOffset>168275</wp:posOffset>
                </wp:positionV>
                <wp:extent cx="4343400" cy="297180"/>
                <wp:effectExtent l="0" t="0" r="19050" b="26670"/>
                <wp:wrapNone/>
                <wp:docPr id="11" name="流程图: 过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组建谈判小组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1" o:spid="_x0000_s1037" type="#_x0000_t109" style="position:absolute;left:0;text-align:left;margin-left:49.5pt;margin-top:13.25pt;width:34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">
                <v:textbox>
                  <w:txbxContent>
                    <w:p w:rsidR="00113C08" w:rsidRDefault="00113C08" w:rsidP="00113C0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组建谈判小组</w:t>
                      </w:r>
                    </w:p>
                  </w:txbxContent>
                </v:textbox>
              </v:shape>
            </w:pict>
          </mc:Fallback>
        </mc:AlternateContent>
      </w:r>
    </w:p>
    <w:p w:rsidR="00113C08" w:rsidRPr="009F3BA9" w:rsidRDefault="00113C08" w:rsidP="00113C08">
      <w:pPr>
        <w:rPr>
          <w:rFonts w:asciiTheme="minorEastAsia" w:hAnsiTheme="minorEastAsia"/>
          <w:bCs/>
        </w:rPr>
      </w:pPr>
    </w:p>
    <w:p w:rsidR="00113C08" w:rsidRPr="009F3BA9" w:rsidRDefault="00113C08" w:rsidP="00113C08">
      <w:pPr>
        <w:rPr>
          <w:rFonts w:asciiTheme="minorEastAsia" w:hAnsiTheme="minorEastAsia"/>
          <w:bCs/>
        </w:rPr>
      </w:pPr>
    </w:p>
    <w:p w:rsidR="00113C08" w:rsidRPr="009F3BA9" w:rsidRDefault="00113C08" w:rsidP="00113C08">
      <w:pPr>
        <w:rPr>
          <w:rFonts w:asciiTheme="minorEastAsia" w:hAnsiTheme="minorEastAsia"/>
          <w:bCs/>
        </w:rPr>
      </w:pPr>
      <w:r w:rsidRPr="009F3BA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773234" wp14:editId="17CDCA50">
                <wp:simplePos x="0" y="0"/>
                <wp:positionH relativeFrom="column">
                  <wp:posOffset>628650</wp:posOffset>
                </wp:positionH>
                <wp:positionV relativeFrom="paragraph">
                  <wp:posOffset>27305</wp:posOffset>
                </wp:positionV>
                <wp:extent cx="4343400" cy="295275"/>
                <wp:effectExtent l="0" t="0" r="19050" b="2857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价格谈判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8" style="position:absolute;left:0;text-align:left;margin-left:49.5pt;margin-top:2.15pt;width:342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">
                <v:textbox>
                  <w:txbxContent>
                    <w:p w:rsidR="00113C08" w:rsidRDefault="00113C08" w:rsidP="00113C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价格谈判</w:t>
                      </w:r>
                    </w:p>
                  </w:txbxContent>
                </v:textbox>
              </v:rect>
            </w:pict>
          </mc:Fallback>
        </mc:AlternateContent>
      </w:r>
    </w:p>
    <w:p w:rsidR="00113C08" w:rsidRPr="009F3BA9" w:rsidRDefault="00113C08" w:rsidP="00113C08">
      <w:pPr>
        <w:rPr>
          <w:rFonts w:asciiTheme="minorEastAsia" w:hAnsiTheme="minorEastAsia"/>
          <w:bCs/>
        </w:rPr>
      </w:pPr>
    </w:p>
    <w:p w:rsidR="00113C08" w:rsidRPr="009F3BA9" w:rsidRDefault="00113C08" w:rsidP="00113C08">
      <w:pPr>
        <w:rPr>
          <w:rFonts w:asciiTheme="minorEastAsia" w:hAnsiTheme="minorEastAsia"/>
          <w:bCs/>
        </w:rPr>
      </w:pPr>
      <w:r w:rsidRPr="009F3BA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D7153C" wp14:editId="72568525">
                <wp:simplePos x="0" y="0"/>
                <wp:positionH relativeFrom="column">
                  <wp:posOffset>628650</wp:posOffset>
                </wp:positionH>
                <wp:positionV relativeFrom="paragraph">
                  <wp:posOffset>118745</wp:posOffset>
                </wp:positionV>
                <wp:extent cx="4457700" cy="302260"/>
                <wp:effectExtent l="0" t="0" r="19050" b="21590"/>
                <wp:wrapNone/>
                <wp:docPr id="6" name="流程图: 过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022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谈判供应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商现场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确认价格</w:t>
                            </w:r>
                          </w:p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6" o:spid="_x0000_s1039" type="#_x0000_t109" style="position:absolute;left:0;text-align:left;margin-left:49.5pt;margin-top:9.35pt;width:351pt;height:2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">
                <v:textbox>
                  <w:txbxContent>
                    <w:p w:rsidR="00113C08" w:rsidRDefault="00113C08" w:rsidP="00113C0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谈判供应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</w:rPr>
                        <w:t>商现场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</w:rPr>
                        <w:t>确认价格</w:t>
                      </w:r>
                    </w:p>
                    <w:p w:rsidR="00113C08" w:rsidRDefault="00113C08" w:rsidP="00113C0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3C08" w:rsidRPr="009F3BA9" w:rsidRDefault="00113C08" w:rsidP="00113C08">
      <w:pPr>
        <w:rPr>
          <w:rFonts w:asciiTheme="minorEastAsia" w:hAnsiTheme="minorEastAsia"/>
          <w:bCs/>
        </w:rPr>
      </w:pPr>
    </w:p>
    <w:p w:rsidR="00113C08" w:rsidRPr="009F3BA9" w:rsidRDefault="00113C08" w:rsidP="00113C08">
      <w:pPr>
        <w:rPr>
          <w:rFonts w:asciiTheme="minorEastAsia" w:hAnsiTheme="minorEastAsia"/>
          <w:bCs/>
        </w:rPr>
      </w:pPr>
    </w:p>
    <w:p w:rsidR="00113C08" w:rsidRPr="009F3BA9" w:rsidRDefault="00113C08" w:rsidP="00113C08">
      <w:pPr>
        <w:rPr>
          <w:rFonts w:asciiTheme="minorEastAsia" w:hAnsiTheme="minorEastAsia"/>
          <w:bCs/>
        </w:rPr>
      </w:pPr>
      <w:r w:rsidRPr="009F3BA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3EE149" wp14:editId="1355AFAC">
                <wp:simplePos x="0" y="0"/>
                <wp:positionH relativeFrom="column">
                  <wp:posOffset>628650</wp:posOffset>
                </wp:positionH>
                <wp:positionV relativeFrom="paragraph">
                  <wp:posOffset>18415</wp:posOffset>
                </wp:positionV>
                <wp:extent cx="4457700" cy="302260"/>
                <wp:effectExtent l="0" t="0" r="19050" b="21590"/>
                <wp:wrapNone/>
                <wp:docPr id="8" name="流程图: 过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022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谈判小组综合投票</w:t>
                            </w:r>
                          </w:p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8" o:spid="_x0000_s1040" type="#_x0000_t109" style="position:absolute;left:0;text-align:left;margin-left:49.5pt;margin-top:1.45pt;width:351pt;height:2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">
                <v:textbox>
                  <w:txbxContent>
                    <w:p w:rsidR="00113C08" w:rsidRDefault="00113C08" w:rsidP="00113C0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谈判小组综合投票</w:t>
                      </w:r>
                    </w:p>
                    <w:p w:rsidR="00113C08" w:rsidRDefault="00113C08" w:rsidP="00113C0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3C08" w:rsidRPr="009F3BA9" w:rsidRDefault="00113C08" w:rsidP="00113C08">
      <w:pPr>
        <w:rPr>
          <w:rFonts w:asciiTheme="minorEastAsia" w:hAnsiTheme="minorEastAsia"/>
          <w:bCs/>
        </w:rPr>
      </w:pPr>
    </w:p>
    <w:p w:rsidR="00113C08" w:rsidRPr="009F3BA9" w:rsidRDefault="00113C08" w:rsidP="00113C08">
      <w:pPr>
        <w:rPr>
          <w:rFonts w:asciiTheme="minorEastAsia" w:hAnsiTheme="minorEastAsia"/>
          <w:bCs/>
        </w:rPr>
      </w:pPr>
      <w:r w:rsidRPr="009F3BA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412097" wp14:editId="328C2928">
                <wp:simplePos x="0" y="0"/>
                <wp:positionH relativeFrom="column">
                  <wp:posOffset>628650</wp:posOffset>
                </wp:positionH>
                <wp:positionV relativeFrom="paragraph">
                  <wp:posOffset>95250</wp:posOffset>
                </wp:positionV>
                <wp:extent cx="4457700" cy="302260"/>
                <wp:effectExtent l="0" t="0" r="19050" b="21590"/>
                <wp:wrapNone/>
                <wp:docPr id="5" name="流程图: 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022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08" w:rsidRDefault="00113C08" w:rsidP="00113C08">
                            <w:pPr>
                              <w:pStyle w:val="xl24"/>
                              <w:widowControl w:val="0"/>
                              <w:pBdr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="0" w:beforeAutospacing="0" w:after="0" w:afterAutospacing="0"/>
                              <w:rPr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Cs w:val="24"/>
                              </w:rPr>
                              <w:t>采购人进行信息确认</w:t>
                            </w:r>
                          </w:p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113C08" w:rsidRDefault="00113C08" w:rsidP="00113C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5" o:spid="_x0000_s1041" type="#_x0000_t109" style="position:absolute;left:0;text-align:left;margin-left:49.5pt;margin-top:7.5pt;width:351pt;height:2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">
                <v:textbox>
                  <w:txbxContent>
                    <w:p w:rsidR="00113C08" w:rsidRDefault="00113C08" w:rsidP="00113C08">
                      <w:pPr>
                        <w:pStyle w:val="xl24"/>
                        <w:widowControl w:val="0"/>
                        <w:pBdr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="0" w:beforeAutospacing="0" w:after="0" w:afterAutospacing="0"/>
                        <w:rPr>
                          <w:kern w:val="2"/>
                          <w:szCs w:val="24"/>
                        </w:rPr>
                      </w:pPr>
                      <w:r>
                        <w:rPr>
                          <w:rFonts w:hint="eastAsia"/>
                          <w:kern w:val="2"/>
                          <w:szCs w:val="24"/>
                        </w:rPr>
                        <w:t>采购人进行信息确认</w:t>
                      </w:r>
                    </w:p>
                    <w:p w:rsidR="00113C08" w:rsidRDefault="00113C08" w:rsidP="00113C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</w:p>
                    <w:p w:rsidR="00113C08" w:rsidRDefault="00113C08" w:rsidP="00113C08"/>
                  </w:txbxContent>
                </v:textbox>
              </v:shape>
            </w:pict>
          </mc:Fallback>
        </mc:AlternateContent>
      </w:r>
    </w:p>
    <w:p w:rsidR="00113C08" w:rsidRPr="009F3BA9" w:rsidRDefault="00113C08" w:rsidP="00113C08">
      <w:pPr>
        <w:rPr>
          <w:rFonts w:asciiTheme="minorEastAsia" w:hAnsiTheme="minorEastAsia"/>
          <w:bCs/>
        </w:rPr>
      </w:pPr>
    </w:p>
    <w:p w:rsidR="00113C08" w:rsidRPr="009F3BA9" w:rsidRDefault="00113C08" w:rsidP="00113C08">
      <w:pPr>
        <w:rPr>
          <w:rFonts w:asciiTheme="minorEastAsia" w:hAnsiTheme="minorEastAsia"/>
          <w:bCs/>
        </w:rPr>
      </w:pPr>
      <w:r w:rsidRPr="009F3BA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13B760" wp14:editId="7D6EC187">
                <wp:simplePos x="0" y="0"/>
                <wp:positionH relativeFrom="column">
                  <wp:posOffset>628650</wp:posOffset>
                </wp:positionH>
                <wp:positionV relativeFrom="paragraph">
                  <wp:posOffset>178435</wp:posOffset>
                </wp:positionV>
                <wp:extent cx="4457700" cy="302260"/>
                <wp:effectExtent l="0" t="0" r="19050" b="21590"/>
                <wp:wrapNone/>
                <wp:docPr id="3" name="流程图: 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022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08" w:rsidRDefault="00113C08" w:rsidP="00113C08">
                            <w:pPr>
                              <w:pStyle w:val="xl24"/>
                              <w:widowControl w:val="0"/>
                              <w:pBdr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="0" w:beforeAutospacing="0" w:after="0" w:afterAutospacing="0"/>
                              <w:rPr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Cs w:val="24"/>
                              </w:rPr>
                              <w:t>下发</w:t>
                            </w:r>
                            <w:r w:rsidR="00FE15AF">
                              <w:rPr>
                                <w:rFonts w:hint="eastAsia"/>
                                <w:kern w:val="2"/>
                                <w:szCs w:val="24"/>
                              </w:rPr>
                              <w:t>成交</w:t>
                            </w:r>
                            <w:r>
                              <w:rPr>
                                <w:rFonts w:hint="eastAsia"/>
                                <w:kern w:val="2"/>
                                <w:szCs w:val="24"/>
                              </w:rPr>
                              <w:t>入围通知书</w:t>
                            </w:r>
                          </w:p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113C08" w:rsidRDefault="00113C08" w:rsidP="00113C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" o:spid="_x0000_s1042" type="#_x0000_t109" style="position:absolute;left:0;text-align:left;margin-left:49.5pt;margin-top:14.05pt;width:351pt;height:23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">
                <v:textbox>
                  <w:txbxContent>
                    <w:p w:rsidR="00113C08" w:rsidRDefault="00113C08" w:rsidP="00113C08">
                      <w:pPr>
                        <w:pStyle w:val="xl24"/>
                        <w:widowControl w:val="0"/>
                        <w:pBdr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="0" w:beforeAutospacing="0" w:after="0" w:afterAutospacing="0"/>
                        <w:rPr>
                          <w:kern w:val="2"/>
                          <w:szCs w:val="24"/>
                        </w:rPr>
                      </w:pPr>
                      <w:r>
                        <w:rPr>
                          <w:rFonts w:hint="eastAsia"/>
                          <w:kern w:val="2"/>
                          <w:szCs w:val="24"/>
                        </w:rPr>
                        <w:t>下发</w:t>
                      </w:r>
                      <w:r w:rsidR="00FE15AF">
                        <w:rPr>
                          <w:rFonts w:hint="eastAsia"/>
                          <w:kern w:val="2"/>
                          <w:szCs w:val="24"/>
                        </w:rPr>
                        <w:t>成交</w:t>
                      </w:r>
                      <w:r>
                        <w:rPr>
                          <w:rFonts w:hint="eastAsia"/>
                          <w:kern w:val="2"/>
                          <w:szCs w:val="24"/>
                        </w:rPr>
                        <w:t>入围通知书</w:t>
                      </w:r>
                    </w:p>
                    <w:p w:rsidR="00113C08" w:rsidRDefault="00113C08" w:rsidP="00113C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</w:p>
                    <w:p w:rsidR="00113C08" w:rsidRDefault="00113C08" w:rsidP="00113C08"/>
                  </w:txbxContent>
                </v:textbox>
              </v:shape>
            </w:pict>
          </mc:Fallback>
        </mc:AlternateContent>
      </w:r>
    </w:p>
    <w:p w:rsidR="00113C08" w:rsidRPr="009F3BA9" w:rsidRDefault="00113C08" w:rsidP="00113C08">
      <w:pPr>
        <w:rPr>
          <w:rFonts w:asciiTheme="minorEastAsia" w:hAnsiTheme="minorEastAsia"/>
          <w:bCs/>
        </w:rPr>
      </w:pPr>
    </w:p>
    <w:p w:rsidR="00113C08" w:rsidRPr="009F3BA9" w:rsidRDefault="00113C08" w:rsidP="00113C08">
      <w:pPr>
        <w:rPr>
          <w:rFonts w:asciiTheme="minorEastAsia" w:hAnsiTheme="minorEastAsia"/>
          <w:bCs/>
        </w:rPr>
      </w:pPr>
    </w:p>
    <w:p w:rsidR="00113C08" w:rsidRPr="009F3BA9" w:rsidRDefault="00113C08" w:rsidP="00113C08">
      <w:pPr>
        <w:pStyle w:val="2"/>
        <w:spacing w:line="500" w:lineRule="exact"/>
        <w:jc w:val="both"/>
        <w:outlineLvl w:val="0"/>
        <w:rPr>
          <w:rFonts w:asciiTheme="minorEastAsia" w:eastAsiaTheme="minorEastAsia" w:hAnsiTheme="minorEastAsia"/>
          <w:b w:val="0"/>
          <w:bCs/>
          <w:sz w:val="36"/>
        </w:rPr>
      </w:pPr>
      <w:r w:rsidRPr="009F3BA9">
        <w:rPr>
          <w:rFonts w:asciiTheme="minorEastAsia" w:eastAsiaTheme="minorEastAsia" w:hAnsiTheme="minorEastAsia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034837" wp14:editId="21F61650">
                <wp:simplePos x="0" y="0"/>
                <wp:positionH relativeFrom="column">
                  <wp:posOffset>628650</wp:posOffset>
                </wp:positionH>
                <wp:positionV relativeFrom="paragraph">
                  <wp:posOffset>31750</wp:posOffset>
                </wp:positionV>
                <wp:extent cx="4457700" cy="302260"/>
                <wp:effectExtent l="0" t="0" r="19050" b="21590"/>
                <wp:wrapNone/>
                <wp:docPr id="20" name="流程图: 过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022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08" w:rsidRDefault="00113C08" w:rsidP="00113C08">
                            <w:pPr>
                              <w:pStyle w:val="xl24"/>
                              <w:widowControl w:val="0"/>
                              <w:pBdr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="0" w:beforeAutospacing="0" w:after="0" w:afterAutospacing="0"/>
                              <w:rPr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Cs w:val="24"/>
                              </w:rPr>
                              <w:t>签订采购合同、执行议价结果</w:t>
                            </w:r>
                          </w:p>
                          <w:p w:rsidR="00113C08" w:rsidRDefault="00113C08" w:rsidP="00113C0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113C08" w:rsidRDefault="00113C08" w:rsidP="00113C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0" o:spid="_x0000_s1043" type="#_x0000_t109" style="position:absolute;left:0;text-align:left;margin-left:49.5pt;margin-top:2.5pt;width:351pt;height:2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">
                <v:textbox>
                  <w:txbxContent>
                    <w:p w:rsidR="00113C08" w:rsidRDefault="00113C08" w:rsidP="00113C08">
                      <w:pPr>
                        <w:pStyle w:val="xl24"/>
                        <w:widowControl w:val="0"/>
                        <w:pBdr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="0" w:beforeAutospacing="0" w:after="0" w:afterAutospacing="0"/>
                        <w:rPr>
                          <w:kern w:val="2"/>
                          <w:szCs w:val="24"/>
                        </w:rPr>
                      </w:pPr>
                      <w:r>
                        <w:rPr>
                          <w:rFonts w:hint="eastAsia"/>
                          <w:kern w:val="2"/>
                          <w:szCs w:val="24"/>
                        </w:rPr>
                        <w:t>签订采购合同、执行议价结果</w:t>
                      </w:r>
                    </w:p>
                    <w:p w:rsidR="00113C08" w:rsidRDefault="00113C08" w:rsidP="00113C0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</w:p>
                    <w:p w:rsidR="00113C08" w:rsidRDefault="00113C08" w:rsidP="00113C08"/>
                  </w:txbxContent>
                </v:textbox>
              </v:shape>
            </w:pict>
          </mc:Fallback>
        </mc:AlternateContent>
      </w:r>
    </w:p>
    <w:p w:rsidR="00113C08" w:rsidRPr="009F3BA9" w:rsidRDefault="00113C08" w:rsidP="00113C08">
      <w:pPr>
        <w:pStyle w:val="2"/>
        <w:spacing w:line="500" w:lineRule="exact"/>
        <w:jc w:val="both"/>
        <w:outlineLvl w:val="0"/>
        <w:rPr>
          <w:rFonts w:asciiTheme="minorEastAsia" w:eastAsiaTheme="minorEastAsia" w:hAnsiTheme="minorEastAsia"/>
          <w:b w:val="0"/>
          <w:bCs/>
          <w:sz w:val="36"/>
        </w:rPr>
      </w:pPr>
    </w:p>
    <w:p w:rsidR="00113C08" w:rsidRPr="009F3BA9" w:rsidRDefault="00113C08" w:rsidP="00113C08">
      <w:pPr>
        <w:pStyle w:val="2"/>
        <w:spacing w:line="500" w:lineRule="exact"/>
        <w:jc w:val="both"/>
        <w:outlineLvl w:val="0"/>
        <w:rPr>
          <w:rFonts w:asciiTheme="minorEastAsia" w:eastAsiaTheme="minorEastAsia" w:hAnsiTheme="minorEastAsia"/>
          <w:b w:val="0"/>
          <w:bCs/>
          <w:sz w:val="36"/>
        </w:rPr>
      </w:pPr>
    </w:p>
    <w:p w:rsidR="008D0F9E" w:rsidRPr="009F3BA9" w:rsidRDefault="008D0F9E" w:rsidP="00113C08">
      <w:pPr>
        <w:pStyle w:val="2"/>
        <w:spacing w:line="500" w:lineRule="exact"/>
        <w:jc w:val="both"/>
        <w:outlineLvl w:val="0"/>
        <w:rPr>
          <w:rFonts w:asciiTheme="minorEastAsia" w:eastAsiaTheme="minorEastAsia" w:hAnsiTheme="minorEastAsia"/>
          <w:b w:val="0"/>
          <w:bCs/>
          <w:sz w:val="36"/>
        </w:rPr>
      </w:pPr>
    </w:p>
    <w:p w:rsidR="00367D49" w:rsidRPr="009F3BA9" w:rsidRDefault="00367D49" w:rsidP="00113C08">
      <w:pPr>
        <w:pStyle w:val="2"/>
        <w:spacing w:line="500" w:lineRule="exact"/>
        <w:jc w:val="both"/>
        <w:outlineLvl w:val="0"/>
        <w:rPr>
          <w:rFonts w:asciiTheme="minorEastAsia" w:eastAsiaTheme="minorEastAsia" w:hAnsiTheme="minorEastAsia" w:hint="eastAsia"/>
          <w:b w:val="0"/>
          <w:bCs/>
          <w:sz w:val="36"/>
        </w:rPr>
      </w:pPr>
    </w:p>
    <w:p w:rsidR="009F3BA9" w:rsidRPr="009F3BA9" w:rsidRDefault="009F3BA9" w:rsidP="00113C08">
      <w:pPr>
        <w:pStyle w:val="2"/>
        <w:spacing w:line="500" w:lineRule="exact"/>
        <w:jc w:val="both"/>
        <w:outlineLvl w:val="0"/>
        <w:rPr>
          <w:rFonts w:asciiTheme="minorEastAsia" w:eastAsiaTheme="minorEastAsia" w:hAnsiTheme="minorEastAsia" w:hint="eastAsia"/>
          <w:b w:val="0"/>
          <w:bCs/>
          <w:sz w:val="36"/>
        </w:rPr>
      </w:pPr>
    </w:p>
    <w:p w:rsidR="009F3BA9" w:rsidRPr="009F3BA9" w:rsidRDefault="009F3BA9" w:rsidP="00113C08">
      <w:pPr>
        <w:pStyle w:val="2"/>
        <w:spacing w:line="500" w:lineRule="exact"/>
        <w:jc w:val="both"/>
        <w:outlineLvl w:val="0"/>
        <w:rPr>
          <w:rFonts w:asciiTheme="minorEastAsia" w:eastAsiaTheme="minorEastAsia" w:hAnsiTheme="minorEastAsia"/>
          <w:b w:val="0"/>
          <w:bCs/>
          <w:sz w:val="36"/>
        </w:rPr>
      </w:pPr>
    </w:p>
    <w:p w:rsidR="004B1EE6" w:rsidRPr="009F3BA9" w:rsidRDefault="004B1EE6" w:rsidP="00113C08">
      <w:pPr>
        <w:pStyle w:val="2"/>
        <w:spacing w:line="500" w:lineRule="exact"/>
        <w:jc w:val="both"/>
        <w:outlineLvl w:val="0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lastRenderedPageBreak/>
        <w:t>流程详解：</w:t>
      </w:r>
    </w:p>
    <w:p w:rsidR="004B1EE6" w:rsidRPr="009F3BA9" w:rsidRDefault="004B1EE6" w:rsidP="00113C08">
      <w:pPr>
        <w:pStyle w:val="2"/>
        <w:spacing w:line="500" w:lineRule="exact"/>
        <w:jc w:val="both"/>
        <w:outlineLvl w:val="0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一、报名企业进行互联网申报：</w:t>
      </w:r>
    </w:p>
    <w:p w:rsidR="004B1EE6" w:rsidRPr="009F3BA9" w:rsidRDefault="004B1EE6" w:rsidP="00000F5B">
      <w:pPr>
        <w:pStyle w:val="2"/>
        <w:spacing w:line="500" w:lineRule="exact"/>
        <w:ind w:firstLineChars="200" w:firstLine="600"/>
        <w:jc w:val="both"/>
        <w:outlineLvl w:val="0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在规定时间</w:t>
      </w:r>
      <w:proofErr w:type="gramStart"/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内勾选互联网</w:t>
      </w:r>
      <w:proofErr w:type="gramEnd"/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内的产品</w:t>
      </w:r>
      <w:r w:rsidR="009F3BA9"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，上年度</w:t>
      </w:r>
      <w:r w:rsid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阜新市标</w:t>
      </w:r>
      <w:r w:rsidR="009F3BA9"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中标产品需进行标注</w:t>
      </w:r>
      <w:r w:rsid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相关内容，</w:t>
      </w: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不填写或填写错误</w:t>
      </w:r>
      <w:r w:rsidR="00B12D61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所造成的</w:t>
      </w: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一切后果</w:t>
      </w:r>
      <w:r w:rsid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由申报企业</w:t>
      </w: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自</w:t>
      </w:r>
      <w:r w:rsidR="00B12D61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行负责</w:t>
      </w: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，如不是</w:t>
      </w:r>
      <w:r w:rsidR="009F3BA9"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上年度中标产品</w:t>
      </w: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则无须</w:t>
      </w:r>
      <w:r w:rsid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标注</w:t>
      </w: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。确认</w:t>
      </w:r>
      <w:proofErr w:type="gramStart"/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勾选及</w:t>
      </w:r>
      <w:proofErr w:type="gramEnd"/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填写数据无误后进行保存确认。</w:t>
      </w:r>
    </w:p>
    <w:p w:rsidR="004B1EE6" w:rsidRPr="009F3BA9" w:rsidRDefault="004B1EE6" w:rsidP="004B1EE6">
      <w:pPr>
        <w:pStyle w:val="2"/>
        <w:spacing w:line="500" w:lineRule="exact"/>
        <w:jc w:val="both"/>
        <w:outlineLvl w:val="0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二、互联网初次报价：</w:t>
      </w:r>
    </w:p>
    <w:p w:rsidR="004B1EE6" w:rsidRPr="009F3BA9" w:rsidRDefault="004B1EE6" w:rsidP="004B1EE6">
      <w:pPr>
        <w:pStyle w:val="2"/>
        <w:spacing w:line="500" w:lineRule="exact"/>
        <w:ind w:firstLine="570"/>
        <w:jc w:val="both"/>
        <w:outlineLvl w:val="0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在规定时间对已勾选后的产品进行网上报价，报价原则不得超过阳光采购平台限价，</w:t>
      </w:r>
      <w:r w:rsidR="009F3BA9"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上年度</w:t>
      </w:r>
      <w:r w:rsidR="005B2613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阜新市</w:t>
      </w:r>
      <w:r w:rsidR="009F3BA9"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中标产品不得超过</w:t>
      </w:r>
      <w:r w:rsidR="005B2613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其当时的</w:t>
      </w:r>
      <w:r w:rsidR="009F3BA9"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中标价格，</w:t>
      </w: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报价</w:t>
      </w:r>
      <w:proofErr w:type="gramStart"/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完毕请</w:t>
      </w:r>
      <w:proofErr w:type="gramEnd"/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确认后保存，如错过报价时间一切后果自负。</w:t>
      </w:r>
    </w:p>
    <w:p w:rsidR="004B1EE6" w:rsidRPr="009F3BA9" w:rsidRDefault="004B1EE6" w:rsidP="004B1EE6">
      <w:pPr>
        <w:pStyle w:val="2"/>
        <w:spacing w:line="500" w:lineRule="exact"/>
        <w:jc w:val="both"/>
        <w:outlineLvl w:val="0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三、品牌遴选：</w:t>
      </w:r>
    </w:p>
    <w:p w:rsidR="004B1EE6" w:rsidRPr="009F3BA9" w:rsidRDefault="004B1EE6" w:rsidP="004B1EE6">
      <w:pPr>
        <w:pStyle w:val="2"/>
        <w:spacing w:line="500" w:lineRule="exact"/>
        <w:ind w:firstLine="570"/>
        <w:jc w:val="both"/>
        <w:outlineLvl w:val="0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由采购人</w:t>
      </w:r>
      <w:r w:rsidR="002E6AFD"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结合</w:t>
      </w: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各报名企业的网上报价、在用情况、品牌影响力、历史使用情况、产品业绩等方面进行第一轮筛选。</w:t>
      </w:r>
    </w:p>
    <w:p w:rsidR="004B1EE6" w:rsidRPr="009F3BA9" w:rsidRDefault="004B1EE6" w:rsidP="004B1EE6">
      <w:pPr>
        <w:pStyle w:val="2"/>
        <w:spacing w:line="500" w:lineRule="exact"/>
        <w:jc w:val="both"/>
        <w:outlineLvl w:val="0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四、面对面议价：</w:t>
      </w:r>
    </w:p>
    <w:p w:rsidR="004B1EE6" w:rsidRPr="009F3BA9" w:rsidRDefault="004B1EE6" w:rsidP="004B1EE6">
      <w:pPr>
        <w:pStyle w:val="2"/>
        <w:spacing w:line="500" w:lineRule="exact"/>
        <w:jc w:val="both"/>
        <w:outlineLvl w:val="0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 xml:space="preserve">    通过品牌筛选的产品将</w:t>
      </w:r>
      <w:r w:rsid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根据实际情况</w:t>
      </w: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邀请对应报名企业进行面对面议价，具体议价要求请届时关注我公司官方网站</w:t>
      </w:r>
      <w:hyperlink r:id="rId7" w:history="1">
        <w:r w:rsidR="008F0F8B" w:rsidRPr="009F3BA9">
          <w:rPr>
            <w:rStyle w:val="a3"/>
            <w:rFonts w:asciiTheme="minorEastAsia" w:eastAsiaTheme="minorEastAsia" w:hAnsiTheme="minorEastAsia" w:hint="eastAsia"/>
            <w:b w:val="0"/>
            <w:bCs/>
            <w:sz w:val="30"/>
            <w:szCs w:val="30"/>
          </w:rPr>
          <w:t>www.syfdzb.com</w:t>
        </w:r>
      </w:hyperlink>
      <w:r w:rsidR="008F0F8B"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。</w:t>
      </w:r>
    </w:p>
    <w:p w:rsidR="00113C08" w:rsidRPr="009F3BA9" w:rsidRDefault="00B527D0" w:rsidP="00113C08">
      <w:pPr>
        <w:pStyle w:val="2"/>
        <w:spacing w:line="500" w:lineRule="exact"/>
        <w:jc w:val="both"/>
        <w:outlineLvl w:val="0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五、下发</w:t>
      </w:r>
      <w:r w:rsidR="00F75209"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成交</w:t>
      </w: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入围通知书：</w:t>
      </w:r>
    </w:p>
    <w:p w:rsidR="00B527D0" w:rsidRPr="009F3BA9" w:rsidRDefault="00B527D0" w:rsidP="00B97BE8">
      <w:pPr>
        <w:pStyle w:val="2"/>
        <w:spacing w:line="500" w:lineRule="exact"/>
        <w:ind w:firstLine="600"/>
        <w:jc w:val="both"/>
        <w:outlineLvl w:val="0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我公司会对最终入围企业下发入围通知书，下发</w:t>
      </w:r>
      <w:r w:rsidR="00FE15AF"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成交入围</w:t>
      </w: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通知书时我公司对</w:t>
      </w:r>
      <w:r w:rsidR="00FE15AF"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成交</w:t>
      </w: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入围企业收取一次性的服务费，服务费根据</w:t>
      </w:r>
      <w:r w:rsidR="00FE15AF"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成交</w:t>
      </w: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入围产品的条目数组成收费标准：</w:t>
      </w:r>
      <w:r w:rsidR="00FE15AF"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每条</w:t>
      </w:r>
      <w:r w:rsid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品</w:t>
      </w:r>
      <w:proofErr w:type="gramStart"/>
      <w:r w:rsid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规</w:t>
      </w:r>
      <w:proofErr w:type="gramEnd"/>
      <w:r w:rsidR="00FE15AF"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成交入围数据收费100元，设置上限为50000元。</w:t>
      </w:r>
      <w:r w:rsidR="009F3BA9"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（</w:t>
      </w:r>
      <w:r w:rsidR="009F3BA9" w:rsidRPr="009F3BA9">
        <w:rPr>
          <w:rFonts w:asciiTheme="minorEastAsia" w:eastAsiaTheme="minorEastAsia" w:hAnsiTheme="minorEastAsia" w:hint="eastAsia"/>
          <w:bCs/>
          <w:sz w:val="30"/>
          <w:szCs w:val="30"/>
        </w:rPr>
        <w:t>阜新市上年度</w:t>
      </w:r>
      <w:r w:rsidR="009F3BA9">
        <w:rPr>
          <w:rFonts w:asciiTheme="minorEastAsia" w:eastAsiaTheme="minorEastAsia" w:hAnsiTheme="minorEastAsia" w:hint="eastAsia"/>
          <w:bCs/>
          <w:sz w:val="30"/>
          <w:szCs w:val="30"/>
        </w:rPr>
        <w:t>的</w:t>
      </w:r>
      <w:r w:rsidR="009F3BA9" w:rsidRPr="009F3BA9">
        <w:rPr>
          <w:rFonts w:asciiTheme="minorEastAsia" w:eastAsiaTheme="minorEastAsia" w:hAnsiTheme="minorEastAsia" w:hint="eastAsia"/>
          <w:bCs/>
          <w:sz w:val="30"/>
          <w:szCs w:val="30"/>
        </w:rPr>
        <w:t>中标产品入围后不收费</w:t>
      </w:r>
      <w:r w:rsidR="009F3BA9"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）</w:t>
      </w:r>
    </w:p>
    <w:p w:rsidR="00B97BE8" w:rsidRPr="009F3BA9" w:rsidRDefault="00B97BE8" w:rsidP="00B97BE8">
      <w:pPr>
        <w:pStyle w:val="2"/>
        <w:spacing w:line="500" w:lineRule="exact"/>
        <w:jc w:val="both"/>
        <w:outlineLvl w:val="0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六、签署采购合同及廉洁购销合同：</w:t>
      </w:r>
    </w:p>
    <w:p w:rsidR="00113C08" w:rsidRPr="005B2613" w:rsidRDefault="00B97BE8" w:rsidP="005B2613">
      <w:pPr>
        <w:pStyle w:val="2"/>
        <w:spacing w:line="500" w:lineRule="exact"/>
        <w:jc w:val="both"/>
        <w:outlineLvl w:val="0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 xml:space="preserve">    成交入围企业携</w:t>
      </w:r>
      <w:r w:rsid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带</w:t>
      </w:r>
      <w:r w:rsidRPr="009F3BA9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成交入围通知书与采购人签署《采购合同》及《廉洁购销合同》。</w:t>
      </w:r>
    </w:p>
    <w:sectPr w:rsidR="00113C08" w:rsidRPr="005B2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2A" w:rsidRDefault="00272D2A" w:rsidP="00FE15AF">
      <w:r>
        <w:separator/>
      </w:r>
    </w:p>
  </w:endnote>
  <w:endnote w:type="continuationSeparator" w:id="0">
    <w:p w:rsidR="00272D2A" w:rsidRDefault="00272D2A" w:rsidP="00FE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2A" w:rsidRDefault="00272D2A" w:rsidP="00FE15AF">
      <w:r>
        <w:separator/>
      </w:r>
    </w:p>
  </w:footnote>
  <w:footnote w:type="continuationSeparator" w:id="0">
    <w:p w:rsidR="00272D2A" w:rsidRDefault="00272D2A" w:rsidP="00FE1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65"/>
    <w:rsid w:val="00000F5B"/>
    <w:rsid w:val="000A7C15"/>
    <w:rsid w:val="000D1D2D"/>
    <w:rsid w:val="00113C08"/>
    <w:rsid w:val="0020562D"/>
    <w:rsid w:val="00272D2A"/>
    <w:rsid w:val="002E6AFD"/>
    <w:rsid w:val="00302F37"/>
    <w:rsid w:val="00367D49"/>
    <w:rsid w:val="004B1EE6"/>
    <w:rsid w:val="005B2613"/>
    <w:rsid w:val="00647FE8"/>
    <w:rsid w:val="006860AA"/>
    <w:rsid w:val="00702E98"/>
    <w:rsid w:val="008D0F9E"/>
    <w:rsid w:val="008F0F8B"/>
    <w:rsid w:val="009F014B"/>
    <w:rsid w:val="009F3BA9"/>
    <w:rsid w:val="00B12D61"/>
    <w:rsid w:val="00B527D0"/>
    <w:rsid w:val="00B97BE8"/>
    <w:rsid w:val="00F5518B"/>
    <w:rsid w:val="00F73065"/>
    <w:rsid w:val="00F75209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D1D2D"/>
    <w:rPr>
      <w:color w:val="0000FF"/>
      <w:u w:val="single"/>
    </w:rPr>
  </w:style>
  <w:style w:type="paragraph" w:customStyle="1" w:styleId="head">
    <w:name w:val="head"/>
    <w:basedOn w:val="a"/>
    <w:rsid w:val="0020562D"/>
    <w:pPr>
      <w:widowControl/>
      <w:spacing w:before="100" w:beforeAutospacing="1" w:after="100" w:afterAutospacing="1"/>
      <w:jc w:val="center"/>
    </w:pPr>
    <w:rPr>
      <w:rFonts w:ascii="黑体" w:eastAsia="黑体" w:hAnsi="宋体" w:cs="Times New Roman"/>
      <w:b/>
      <w:bCs/>
      <w:kern w:val="0"/>
      <w:sz w:val="28"/>
      <w:szCs w:val="28"/>
    </w:rPr>
  </w:style>
  <w:style w:type="paragraph" w:styleId="2">
    <w:name w:val="Body Text 2"/>
    <w:basedOn w:val="a"/>
    <w:link w:val="2Char"/>
    <w:unhideWhenUsed/>
    <w:rsid w:val="00113C08"/>
    <w:pPr>
      <w:adjustRightInd w:val="0"/>
      <w:snapToGrid w:val="0"/>
      <w:spacing w:line="1600" w:lineRule="atLeast"/>
      <w:jc w:val="center"/>
    </w:pPr>
    <w:rPr>
      <w:rFonts w:ascii="宋体" w:eastAsia="宋体" w:hAnsi="宋体" w:cs="Times New Roman"/>
      <w:b/>
      <w:kern w:val="0"/>
      <w:sz w:val="52"/>
      <w:szCs w:val="24"/>
    </w:rPr>
  </w:style>
  <w:style w:type="character" w:customStyle="1" w:styleId="2Char">
    <w:name w:val="正文文本 2 Char"/>
    <w:basedOn w:val="a0"/>
    <w:link w:val="2"/>
    <w:rsid w:val="00113C08"/>
    <w:rPr>
      <w:rFonts w:ascii="宋体" w:eastAsia="宋体" w:hAnsi="宋体" w:cs="Times New Roman"/>
      <w:b/>
      <w:kern w:val="0"/>
      <w:sz w:val="52"/>
      <w:szCs w:val="24"/>
    </w:rPr>
  </w:style>
  <w:style w:type="paragraph" w:customStyle="1" w:styleId="xl24">
    <w:name w:val="xl24"/>
    <w:basedOn w:val="a"/>
    <w:rsid w:val="00113C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FE1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15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15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D1D2D"/>
    <w:rPr>
      <w:color w:val="0000FF"/>
      <w:u w:val="single"/>
    </w:rPr>
  </w:style>
  <w:style w:type="paragraph" w:customStyle="1" w:styleId="head">
    <w:name w:val="head"/>
    <w:basedOn w:val="a"/>
    <w:rsid w:val="0020562D"/>
    <w:pPr>
      <w:widowControl/>
      <w:spacing w:before="100" w:beforeAutospacing="1" w:after="100" w:afterAutospacing="1"/>
      <w:jc w:val="center"/>
    </w:pPr>
    <w:rPr>
      <w:rFonts w:ascii="黑体" w:eastAsia="黑体" w:hAnsi="宋体" w:cs="Times New Roman"/>
      <w:b/>
      <w:bCs/>
      <w:kern w:val="0"/>
      <w:sz w:val="28"/>
      <w:szCs w:val="28"/>
    </w:rPr>
  </w:style>
  <w:style w:type="paragraph" w:styleId="2">
    <w:name w:val="Body Text 2"/>
    <w:basedOn w:val="a"/>
    <w:link w:val="2Char"/>
    <w:unhideWhenUsed/>
    <w:rsid w:val="00113C08"/>
    <w:pPr>
      <w:adjustRightInd w:val="0"/>
      <w:snapToGrid w:val="0"/>
      <w:spacing w:line="1600" w:lineRule="atLeast"/>
      <w:jc w:val="center"/>
    </w:pPr>
    <w:rPr>
      <w:rFonts w:ascii="宋体" w:eastAsia="宋体" w:hAnsi="宋体" w:cs="Times New Roman"/>
      <w:b/>
      <w:kern w:val="0"/>
      <w:sz w:val="52"/>
      <w:szCs w:val="24"/>
    </w:rPr>
  </w:style>
  <w:style w:type="character" w:customStyle="1" w:styleId="2Char">
    <w:name w:val="正文文本 2 Char"/>
    <w:basedOn w:val="a0"/>
    <w:link w:val="2"/>
    <w:rsid w:val="00113C08"/>
    <w:rPr>
      <w:rFonts w:ascii="宋体" w:eastAsia="宋体" w:hAnsi="宋体" w:cs="Times New Roman"/>
      <w:b/>
      <w:kern w:val="0"/>
      <w:sz w:val="52"/>
      <w:szCs w:val="24"/>
    </w:rPr>
  </w:style>
  <w:style w:type="paragraph" w:customStyle="1" w:styleId="xl24">
    <w:name w:val="xl24"/>
    <w:basedOn w:val="a"/>
    <w:rsid w:val="00113C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FE1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15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1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yfdzb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22</cp:revision>
  <dcterms:created xsi:type="dcterms:W3CDTF">2018-01-18T05:39:00Z</dcterms:created>
  <dcterms:modified xsi:type="dcterms:W3CDTF">2018-02-27T05:29:00Z</dcterms:modified>
</cp:coreProperties>
</file>