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 w:eastAsiaTheme="minorEastAsia"/>
          <w:sz w:val="28"/>
          <w:szCs w:val="28"/>
        </w:rPr>
      </w:pPr>
      <w:bookmarkStart w:id="0" w:name="_GoBack"/>
      <w:r>
        <w:rPr>
          <w:rFonts w:hint="eastAsia" w:cs="宋体" w:asciiTheme="minorEastAsia" w:hAnsiTheme="minorEastAsia" w:eastAsiaTheme="minorEastAsia"/>
          <w:sz w:val="28"/>
          <w:szCs w:val="28"/>
        </w:rPr>
        <w:t>附件1：</w:t>
      </w:r>
    </w:p>
    <w:bookmarkEnd w:id="0"/>
    <w:p>
      <w:pPr>
        <w:jc w:val="center"/>
        <w:rPr>
          <w:rFonts w:cs="宋体" w:asciiTheme="minorEastAsia" w:hAnsiTheme="minorEastAsia" w:eastAsiaTheme="minorEastAsia"/>
          <w:b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宜昌市医疗卫生机构医用耗材及检验试剂网上阳光采购首批拟</w:t>
      </w:r>
      <w:r>
        <w:rPr>
          <w:rFonts w:cs="宋体" w:asciiTheme="minorEastAsia" w:hAnsiTheme="minorEastAsia" w:eastAsiaTheme="minorEastAsia"/>
          <w:b/>
          <w:sz w:val="36"/>
          <w:szCs w:val="36"/>
        </w:rPr>
        <w:t>挂网</w:t>
      </w:r>
      <w:r>
        <w:rPr>
          <w:rFonts w:hint="eastAsia" w:cs="宋体" w:asciiTheme="minorEastAsia" w:hAnsiTheme="minorEastAsia" w:eastAsiaTheme="minorEastAsia"/>
          <w:b/>
          <w:sz w:val="36"/>
          <w:szCs w:val="36"/>
        </w:rPr>
        <w:t>目录申诉表</w:t>
      </w:r>
    </w:p>
    <w:p>
      <w:pPr>
        <w:ind w:right="360"/>
        <w:jc w:val="right"/>
        <w:rPr>
          <w:rFonts w:cs="Times New Roman"/>
          <w:sz w:val="18"/>
          <w:szCs w:val="18"/>
        </w:rPr>
      </w:pPr>
      <w:r>
        <w:rPr>
          <w:rFonts w:hint="eastAsia" w:ascii="仿宋_GB2312" w:hAnsi="ˎ̥" w:eastAsia="仿宋_GB2312" w:cs="宋体"/>
          <w:sz w:val="24"/>
        </w:rPr>
        <w:t>编号：YCYGCG01</w:t>
      </w:r>
      <w:r>
        <w:rPr>
          <w:rFonts w:hint="eastAsia" w:ascii="仿宋_GB2312" w:hAnsi="ˎ̥" w:eastAsia="仿宋_GB2312" w:cs="宋体"/>
          <w:sz w:val="24"/>
          <w:u w:val="single"/>
        </w:rPr>
        <w:t xml:space="preserve">          </w:t>
      </w:r>
      <w:r>
        <w:rPr>
          <w:rFonts w:hint="eastAsia" w:cs="Times New Roman"/>
          <w:sz w:val="24"/>
          <w:u w:val="single"/>
        </w:rPr>
        <w:t xml:space="preserve"> </w:t>
      </w:r>
      <w:r>
        <w:rPr>
          <w:rFonts w:hint="eastAsia" w:cs="Times New Roman"/>
          <w:sz w:val="18"/>
          <w:szCs w:val="18"/>
          <w:u w:val="single"/>
        </w:rPr>
        <w:t xml:space="preserve"> </w:t>
      </w:r>
    </w:p>
    <w:tbl>
      <w:tblPr>
        <w:tblStyle w:val="5"/>
        <w:tblW w:w="8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025"/>
        <w:gridCol w:w="56"/>
        <w:gridCol w:w="1294"/>
        <w:gridCol w:w="78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ˎ̥" w:eastAsia="仿宋_GB2312" w:cs="宋体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z w:val="28"/>
                <w:szCs w:val="28"/>
              </w:rPr>
              <w:t>申诉企业</w:t>
            </w:r>
          </w:p>
        </w:tc>
        <w:tc>
          <w:tcPr>
            <w:tcW w:w="62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（填写递交申诉企业的全称，加盖公章）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ˎ̥" w:eastAsia="仿宋_GB2312" w:cs="宋体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z w:val="28"/>
                <w:szCs w:val="28"/>
              </w:rPr>
              <w:t>被授权人姓名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（负责申诉工作的企业负责人姓名）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</w:rPr>
              <w:t>（负责申诉工作的企业负责人手机号）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ˎ̥" w:eastAsia="仿宋_GB2312" w:cs="宋体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z w:val="28"/>
                <w:szCs w:val="28"/>
              </w:rPr>
              <w:t>申诉产品</w:t>
            </w:r>
          </w:p>
          <w:p>
            <w:pPr>
              <w:jc w:val="center"/>
              <w:rPr>
                <w:rFonts w:ascii="仿宋_GB2312" w:hAnsi="ˎ̥" w:eastAsia="仿宋_GB2312" w:cs="宋体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z w:val="28"/>
                <w:szCs w:val="28"/>
              </w:rPr>
              <w:t>产品编号</w:t>
            </w:r>
          </w:p>
        </w:tc>
        <w:tc>
          <w:tcPr>
            <w:tcW w:w="62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ˎ̥" w:eastAsia="仿宋_GB2312" w:cs="宋体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z w:val="28"/>
                <w:szCs w:val="28"/>
              </w:rPr>
              <w:t>申诉事项</w:t>
            </w:r>
          </w:p>
        </w:tc>
        <w:tc>
          <w:tcPr>
            <w:tcW w:w="6245" w:type="dxa"/>
            <w:gridSpan w:val="5"/>
            <w:vAlign w:val="center"/>
          </w:tcPr>
          <w:p>
            <w:pPr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首批拟挂网产品目录中没有，但医疗卫生机构在用的2016-2017年度中标（备案）产品。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ˎ̥" w:eastAsia="仿宋_GB2312" w:cs="宋体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z w:val="28"/>
                <w:szCs w:val="28"/>
              </w:rPr>
              <w:t>相关申诉</w:t>
            </w:r>
          </w:p>
          <w:p>
            <w:pPr>
              <w:jc w:val="center"/>
              <w:rPr>
                <w:rFonts w:ascii="仿宋_GB2312" w:hAnsi="ˎ̥" w:eastAsia="仿宋_GB2312" w:cs="宋体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z w:val="28"/>
                <w:szCs w:val="28"/>
              </w:rPr>
              <w:t>材料清单</w:t>
            </w:r>
          </w:p>
          <w:p>
            <w:pPr>
              <w:jc w:val="center"/>
              <w:rPr>
                <w:rFonts w:ascii="仿宋_GB2312" w:hAnsi="ˎ̥" w:eastAsia="仿宋_GB2312" w:cs="宋体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z w:val="28"/>
                <w:szCs w:val="28"/>
              </w:rPr>
              <w:t>（材料另附）</w:t>
            </w:r>
          </w:p>
        </w:tc>
        <w:tc>
          <w:tcPr>
            <w:tcW w:w="62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1、2016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-2017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年度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中标（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备案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通知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书</w:t>
            </w:r>
          </w:p>
          <w:p>
            <w:pPr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2、申诉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产品清单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（附件2）</w:t>
            </w:r>
          </w:p>
          <w:p>
            <w:pPr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3、宜昌地区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医疗机构销售发票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（最少3张）</w:t>
            </w:r>
          </w:p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ˎ̥" w:eastAsia="仿宋_GB2312" w:cs="宋体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z w:val="28"/>
                <w:szCs w:val="28"/>
              </w:rPr>
              <w:t>受理人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受理时间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cs="Times New Roman"/>
        </w:rPr>
      </w:pPr>
      <w:r>
        <w:rPr>
          <w:rFonts w:hint="eastAsia" w:cs="Times New Roman"/>
        </w:rPr>
        <w:t xml:space="preserve">                                      </w:t>
      </w:r>
    </w:p>
    <w:p>
      <w:pPr>
        <w:spacing w:line="220" w:lineRule="atLeast"/>
        <w:ind w:firstLine="6020" w:firstLineChars="215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 xml:space="preserve">被授权人签字：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5575E"/>
    <w:rsid w:val="003D37D8"/>
    <w:rsid w:val="00426133"/>
    <w:rsid w:val="004358AB"/>
    <w:rsid w:val="004F489B"/>
    <w:rsid w:val="0068494E"/>
    <w:rsid w:val="007473AB"/>
    <w:rsid w:val="0077080C"/>
    <w:rsid w:val="0078046D"/>
    <w:rsid w:val="007C1E8D"/>
    <w:rsid w:val="00813DF9"/>
    <w:rsid w:val="008B7726"/>
    <w:rsid w:val="009458BA"/>
    <w:rsid w:val="009625A6"/>
    <w:rsid w:val="00A54EB4"/>
    <w:rsid w:val="00B94CEA"/>
    <w:rsid w:val="00CB7A7D"/>
    <w:rsid w:val="00D22150"/>
    <w:rsid w:val="00D31D50"/>
    <w:rsid w:val="00E0252B"/>
    <w:rsid w:val="00E035C1"/>
    <w:rsid w:val="00EF2E10"/>
    <w:rsid w:val="00F8768F"/>
    <w:rsid w:val="00F90D67"/>
    <w:rsid w:val="00FB315C"/>
    <w:rsid w:val="21B02156"/>
    <w:rsid w:val="4C271E23"/>
    <w:rsid w:val="7959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24</TotalTime>
  <ScaleCrop>false</ScaleCrop>
  <LinksUpToDate>false</LinksUpToDate>
  <CharactersWithSpaces>377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商品运营-黄丽钦</cp:lastModifiedBy>
  <dcterms:modified xsi:type="dcterms:W3CDTF">2018-05-16T06:50:10Z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