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1420D3">
      <w:pPr>
        <w:jc w:val="center"/>
        <w:rPr>
          <w:rFonts w:ascii="宋体" w:hAnsi="宋体" w:cs="宋体" w:hint="eastAsia"/>
          <w:b/>
          <w:bCs/>
          <w:sz w:val="52"/>
          <w:szCs w:val="52"/>
        </w:rPr>
      </w:pPr>
      <w:bookmarkStart w:id="0" w:name="_Toc346183065"/>
      <w:bookmarkStart w:id="1" w:name="_GoBack"/>
      <w:bookmarkEnd w:id="1"/>
      <w:r>
        <w:rPr>
          <w:rFonts w:ascii="宋体" w:hAnsi="宋体" w:cs="宋体" w:hint="eastAsia"/>
          <w:b/>
          <w:bCs/>
          <w:sz w:val="52"/>
          <w:szCs w:val="52"/>
        </w:rPr>
        <w:t>宁夏回族自治区高值医用耗材采购系统</w:t>
      </w:r>
    </w:p>
    <w:p w:rsidR="00000000" w:rsidRDefault="001420D3">
      <w:pPr>
        <w:jc w:val="center"/>
        <w:rPr>
          <w:rFonts w:ascii="宋体" w:hAnsi="宋体" w:cs="宋体" w:hint="eastAsia"/>
          <w:b/>
          <w:bCs/>
          <w:sz w:val="52"/>
          <w:szCs w:val="52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企业操作手册</w:t>
      </w: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</w:p>
    <w:p w:rsidR="00000000" w:rsidRDefault="001420D3"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宁夏回族自治区公共资源交易中心</w:t>
      </w:r>
    </w:p>
    <w:p w:rsidR="00000000" w:rsidRDefault="001420D3"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二零一六年</w:t>
      </w:r>
      <w:r>
        <w:rPr>
          <w:rFonts w:ascii="宋体" w:hAnsi="宋体" w:hint="eastAsia"/>
          <w:sz w:val="30"/>
          <w:szCs w:val="30"/>
        </w:rPr>
        <w:t>十二</w:t>
      </w:r>
      <w:r>
        <w:rPr>
          <w:rFonts w:ascii="宋体" w:hAnsi="宋体" w:hint="eastAsia"/>
          <w:sz w:val="30"/>
          <w:szCs w:val="30"/>
        </w:rPr>
        <w:t>月</w:t>
      </w:r>
    </w:p>
    <w:p w:rsidR="00000000" w:rsidRDefault="001420D3">
      <w:pPr>
        <w:pStyle w:val="1"/>
        <w:tabs>
          <w:tab w:val="right" w:leader="dot" w:pos="8306"/>
        </w:tabs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30"/>
          <w:szCs w:val="30"/>
        </w:rPr>
        <w:lastRenderedPageBreak/>
        <w:t>目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录</w:t>
      </w:r>
    </w:p>
    <w:p w:rsidR="00000000" w:rsidRDefault="001420D3">
      <w:pPr>
        <w:pStyle w:val="1"/>
        <w:tabs>
          <w:tab w:val="right" w:leader="dot" w:pos="8306"/>
        </w:tabs>
      </w:pPr>
      <w:r>
        <w:rPr>
          <w:rFonts w:ascii="宋体" w:hAnsi="宋体" w:hint="eastAsia"/>
          <w:sz w:val="44"/>
          <w:szCs w:val="44"/>
        </w:rPr>
        <w:fldChar w:fldCharType="begin"/>
      </w:r>
      <w:r>
        <w:rPr>
          <w:rFonts w:ascii="宋体" w:hAnsi="宋体" w:hint="eastAsia"/>
          <w:sz w:val="44"/>
          <w:szCs w:val="44"/>
        </w:rPr>
        <w:instrText xml:space="preserve">TOC \o "1-3" \h \u </w:instrText>
      </w:r>
      <w:r>
        <w:rPr>
          <w:rFonts w:ascii="宋体" w:hAnsi="宋体" w:hint="eastAsia"/>
          <w:sz w:val="44"/>
          <w:szCs w:val="44"/>
        </w:rPr>
        <w:fldChar w:fldCharType="separate"/>
      </w:r>
      <w:hyperlink w:anchor="_Toc32357" w:history="1">
        <w:r>
          <w:rPr>
            <w:rFonts w:ascii="Times New Roman" w:hAnsi="Times New Roman"/>
            <w:b/>
            <w:bCs/>
            <w:szCs w:val="44"/>
          </w:rPr>
          <w:t>第一章：</w:t>
        </w:r>
        <w:r>
          <w:rPr>
            <w:rFonts w:ascii="Times New Roman" w:hAnsi="Times New Roman" w:hint="eastAsia"/>
            <w:b/>
            <w:bCs/>
            <w:szCs w:val="44"/>
          </w:rPr>
          <w:t>准备工作</w:t>
        </w:r>
        <w:r>
          <w:tab/>
        </w:r>
        <w:r>
          <w:fldChar w:fldCharType="begin"/>
        </w:r>
        <w:r>
          <w:instrText xml:space="preserve"> PAGEREF _Toc32357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25172" w:history="1">
        <w:r>
          <w:rPr>
            <w:rFonts w:ascii="宋体" w:hAnsi="宋体" w:cs="宋体" w:hint="eastAsia"/>
            <w:b/>
            <w:bCs/>
            <w:szCs w:val="32"/>
          </w:rPr>
          <w:t>1.1</w:t>
        </w:r>
        <w:r>
          <w:rPr>
            <w:rFonts w:ascii="宋体" w:hAnsi="宋体" w:cs="宋体" w:hint="eastAsia"/>
            <w:b/>
            <w:bCs/>
            <w:szCs w:val="32"/>
          </w:rPr>
          <w:t>基本情况</w:t>
        </w:r>
        <w:r>
          <w:tab/>
        </w:r>
        <w:r>
          <w:fldChar w:fldCharType="begin"/>
        </w:r>
        <w:r>
          <w:instrText xml:space="preserve"> PAGEREF _Toc25172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1420D3">
      <w:pPr>
        <w:pStyle w:val="1"/>
        <w:tabs>
          <w:tab w:val="right" w:leader="dot" w:pos="8306"/>
        </w:tabs>
      </w:pPr>
      <w:hyperlink w:anchor="_Toc14401" w:history="1">
        <w:r>
          <w:rPr>
            <w:rFonts w:ascii="宋体" w:hAnsi="宋体" w:cs="宋体" w:hint="eastAsia"/>
            <w:b/>
            <w:bCs/>
            <w:szCs w:val="44"/>
          </w:rPr>
          <w:t>第</w:t>
        </w:r>
        <w:r>
          <w:rPr>
            <w:rFonts w:ascii="Times New Roman" w:hAnsi="Times New Roman" w:hint="eastAsia"/>
            <w:b/>
            <w:bCs/>
            <w:szCs w:val="44"/>
          </w:rPr>
          <w:t>二</w:t>
        </w:r>
        <w:r>
          <w:rPr>
            <w:rFonts w:ascii="宋体" w:hAnsi="宋体" w:cs="宋体" w:hint="eastAsia"/>
            <w:b/>
            <w:bCs/>
            <w:szCs w:val="44"/>
          </w:rPr>
          <w:t>章∶基础数据库系统介绍</w:t>
        </w:r>
        <w:r>
          <w:tab/>
        </w:r>
        <w:r>
          <w:fldChar w:fldCharType="begin"/>
        </w:r>
        <w:r>
          <w:instrText xml:space="preserve"> PAGE</w:instrText>
        </w:r>
        <w:r>
          <w:instrText xml:space="preserve">REF _Toc14401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14464" w:history="1">
        <w:r>
          <w:rPr>
            <w:rFonts w:ascii="宋体" w:hAnsi="宋体" w:cs="宋体" w:hint="eastAsia"/>
            <w:b/>
            <w:bCs/>
            <w:szCs w:val="32"/>
          </w:rPr>
          <w:t>2.1</w:t>
        </w:r>
        <w:r>
          <w:rPr>
            <w:rFonts w:ascii="宋体" w:hAnsi="宋体" w:cs="宋体" w:hint="eastAsia"/>
            <w:b/>
            <w:bCs/>
            <w:szCs w:val="32"/>
          </w:rPr>
          <w:t>使用须知</w:t>
        </w:r>
        <w:r>
          <w:tab/>
        </w:r>
        <w:r>
          <w:fldChar w:fldCharType="begin"/>
        </w:r>
        <w:r>
          <w:instrText xml:space="preserve"> PAGEREF _Toc14464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23581" w:history="1">
        <w:r>
          <w:rPr>
            <w:rFonts w:ascii="宋体" w:hAnsi="宋体" w:cs="宋体" w:hint="eastAsia"/>
            <w:b/>
            <w:bCs/>
            <w:szCs w:val="32"/>
          </w:rPr>
          <w:t>2.2</w:t>
        </w:r>
        <w:r>
          <w:rPr>
            <w:rFonts w:ascii="宋体" w:hAnsi="宋体" w:cs="宋体" w:hint="eastAsia"/>
            <w:b/>
            <w:bCs/>
            <w:szCs w:val="32"/>
          </w:rPr>
          <w:t>用户登录</w:t>
        </w:r>
        <w:r>
          <w:tab/>
        </w:r>
        <w:r>
          <w:fldChar w:fldCharType="begin"/>
        </w:r>
        <w:r>
          <w:instrText xml:space="preserve"> PAGEREF _Toc23581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17645" w:history="1">
        <w:r>
          <w:rPr>
            <w:rFonts w:ascii="宋体" w:hAnsi="宋体" w:cs="宋体" w:hint="eastAsia"/>
            <w:b/>
            <w:bCs/>
            <w:szCs w:val="32"/>
          </w:rPr>
          <w:t>2.3</w:t>
        </w:r>
        <w:r>
          <w:rPr>
            <w:rFonts w:ascii="宋体" w:hAnsi="宋体" w:cs="宋体" w:hint="eastAsia"/>
            <w:b/>
            <w:bCs/>
            <w:szCs w:val="32"/>
          </w:rPr>
          <w:t>企业登录主界面</w:t>
        </w:r>
        <w:r>
          <w:tab/>
        </w:r>
        <w:r>
          <w:fldChar w:fldCharType="begin"/>
        </w:r>
        <w:r>
          <w:instrText xml:space="preserve"> PAGEREF _Toc17645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3448" w:history="1">
        <w:r>
          <w:rPr>
            <w:rFonts w:ascii="宋体" w:hAnsi="宋体" w:cs="宋体" w:hint="eastAsia"/>
            <w:b/>
            <w:bCs/>
            <w:szCs w:val="32"/>
          </w:rPr>
          <w:t>2.4</w:t>
        </w:r>
        <w:r>
          <w:rPr>
            <w:rFonts w:ascii="宋体" w:hAnsi="宋体" w:cs="宋体" w:hint="eastAsia"/>
            <w:b/>
            <w:bCs/>
            <w:szCs w:val="32"/>
          </w:rPr>
          <w:t>公告及帮助文档</w:t>
        </w:r>
        <w:r>
          <w:tab/>
        </w:r>
        <w:r>
          <w:fldChar w:fldCharType="begin"/>
        </w:r>
        <w:r>
          <w:instrText xml:space="preserve"> PAGEREF _Toc3448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28946" w:history="1">
        <w:r>
          <w:rPr>
            <w:rFonts w:ascii="宋体" w:hAnsi="宋体" w:cs="宋体" w:hint="eastAsia"/>
            <w:b/>
            <w:bCs/>
            <w:szCs w:val="32"/>
          </w:rPr>
          <w:t>2.5</w:t>
        </w:r>
        <w:r>
          <w:rPr>
            <w:rFonts w:ascii="宋体" w:hAnsi="宋体" w:cs="宋体" w:hint="eastAsia"/>
            <w:b/>
            <w:bCs/>
            <w:szCs w:val="32"/>
          </w:rPr>
          <w:t>退出系统</w:t>
        </w:r>
        <w:r>
          <w:tab/>
        </w:r>
        <w:r>
          <w:fldChar w:fldCharType="begin"/>
        </w:r>
        <w:r>
          <w:instrText xml:space="preserve"> PAGEREF _Toc28946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000000" w:rsidRDefault="001420D3">
      <w:pPr>
        <w:pStyle w:val="1"/>
        <w:tabs>
          <w:tab w:val="right" w:leader="dot" w:pos="8306"/>
        </w:tabs>
      </w:pPr>
      <w:hyperlink w:anchor="_Toc31743" w:history="1">
        <w:r>
          <w:rPr>
            <w:rFonts w:ascii="宋体" w:hAnsi="宋体" w:cs="宋体" w:hint="eastAsia"/>
            <w:b/>
            <w:bCs/>
            <w:szCs w:val="44"/>
          </w:rPr>
          <w:t>第三章：投标企业网上操作指南</w:t>
        </w:r>
        <w:r>
          <w:tab/>
        </w:r>
        <w:r>
          <w:fldChar w:fldCharType="begin"/>
        </w:r>
        <w:r>
          <w:instrText xml:space="preserve"> PAGEREF _Toc31743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12731" w:history="1">
        <w:r>
          <w:rPr>
            <w:rFonts w:ascii="宋体" w:hAnsi="宋体" w:cs="宋体" w:hint="eastAsia"/>
            <w:b/>
            <w:bCs/>
            <w:szCs w:val="32"/>
          </w:rPr>
          <w:t>3.1</w:t>
        </w:r>
        <w:r>
          <w:rPr>
            <w:rFonts w:ascii="宋体" w:hAnsi="宋体" w:cs="宋体" w:hint="eastAsia"/>
            <w:b/>
            <w:bCs/>
            <w:szCs w:val="32"/>
          </w:rPr>
          <w:t>资质图片管理</w:t>
        </w:r>
        <w:r>
          <w:tab/>
        </w:r>
        <w:r>
          <w:fldChar w:fldCharType="begin"/>
        </w:r>
        <w:r>
          <w:instrText xml:space="preserve"> PAGEREF _Toc12731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26097" w:history="1">
        <w:r>
          <w:rPr>
            <w:rFonts w:ascii="宋体" w:hAnsi="宋体" w:cs="宋体" w:hint="eastAsia"/>
            <w:b/>
            <w:bCs/>
            <w:szCs w:val="32"/>
          </w:rPr>
          <w:t>3.1.1</w:t>
        </w:r>
        <w:r>
          <w:rPr>
            <w:rFonts w:ascii="宋体" w:hAnsi="宋体" w:cs="宋体" w:hint="eastAsia"/>
            <w:b/>
            <w:bCs/>
            <w:szCs w:val="32"/>
          </w:rPr>
          <w:t>图片上传</w:t>
        </w:r>
        <w:r>
          <w:tab/>
        </w:r>
        <w:r>
          <w:fldChar w:fldCharType="begin"/>
        </w:r>
        <w:r>
          <w:instrText xml:space="preserve"> PAGEREF _Toc26097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32316" w:history="1">
        <w:r>
          <w:rPr>
            <w:rFonts w:ascii="宋体" w:hAnsi="宋体" w:cs="宋体" w:hint="eastAsia"/>
            <w:b/>
            <w:bCs/>
            <w:szCs w:val="32"/>
          </w:rPr>
          <w:t>3.1.2</w:t>
        </w:r>
        <w:r>
          <w:rPr>
            <w:rFonts w:ascii="宋体" w:hAnsi="宋体" w:cs="宋体" w:hint="eastAsia"/>
            <w:b/>
            <w:bCs/>
            <w:szCs w:val="32"/>
          </w:rPr>
          <w:t>图片管理</w:t>
        </w:r>
        <w:r>
          <w:tab/>
        </w:r>
        <w:r>
          <w:fldChar w:fldCharType="begin"/>
        </w:r>
        <w:r>
          <w:instrText xml:space="preserve"> PAGEREF _Toc32316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14084" w:history="1">
        <w:r>
          <w:rPr>
            <w:rFonts w:ascii="宋体" w:hAnsi="宋体" w:cs="宋体" w:hint="eastAsia"/>
            <w:b/>
            <w:bCs/>
            <w:szCs w:val="32"/>
          </w:rPr>
          <w:t>3.2</w:t>
        </w:r>
        <w:r>
          <w:rPr>
            <w:rFonts w:ascii="宋体" w:hAnsi="宋体" w:cs="宋体" w:hint="eastAsia"/>
            <w:b/>
            <w:bCs/>
            <w:szCs w:val="32"/>
          </w:rPr>
          <w:t>企业信息管理</w:t>
        </w:r>
        <w:r>
          <w:tab/>
        </w:r>
        <w:r>
          <w:fldChar w:fldCharType="begin"/>
        </w:r>
        <w:r>
          <w:instrText xml:space="preserve"> PAGEREF _Toc14084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26212" w:history="1">
        <w:r>
          <w:rPr>
            <w:rFonts w:ascii="宋体" w:hAnsi="宋体" w:cs="宋体" w:hint="eastAsia"/>
            <w:b/>
            <w:bCs/>
            <w:szCs w:val="32"/>
          </w:rPr>
          <w:t>3.2.1</w:t>
        </w:r>
        <w:r>
          <w:rPr>
            <w:rFonts w:ascii="宋体" w:hAnsi="宋体" w:cs="宋体" w:hint="eastAsia"/>
            <w:b/>
            <w:bCs/>
            <w:szCs w:val="32"/>
          </w:rPr>
          <w:t>企业信息</w:t>
        </w:r>
        <w:r>
          <w:tab/>
        </w:r>
        <w:r>
          <w:fldChar w:fldCharType="begin"/>
        </w:r>
        <w:r>
          <w:instrText xml:space="preserve"> PAGEREF _Toc26212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28428" w:history="1">
        <w:r>
          <w:rPr>
            <w:rFonts w:ascii="宋体" w:hAnsi="宋体" w:cs="宋体" w:hint="eastAsia"/>
            <w:b/>
            <w:bCs/>
            <w:szCs w:val="32"/>
          </w:rPr>
          <w:t>3.3</w:t>
        </w:r>
        <w:r>
          <w:rPr>
            <w:rFonts w:ascii="宋体" w:hAnsi="宋体" w:cs="宋体" w:hint="eastAsia"/>
            <w:b/>
            <w:bCs/>
            <w:szCs w:val="32"/>
          </w:rPr>
          <w:t>产品信息管理</w:t>
        </w:r>
        <w:r>
          <w:tab/>
        </w:r>
        <w:r>
          <w:fldChar w:fldCharType="begin"/>
        </w:r>
        <w:r>
          <w:instrText xml:space="preserve"> PAGEREF _Toc28428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25837" w:history="1">
        <w:r>
          <w:rPr>
            <w:rFonts w:ascii="宋体" w:hAnsi="宋体" w:cs="宋体" w:hint="eastAsia"/>
            <w:b/>
            <w:bCs/>
            <w:szCs w:val="32"/>
          </w:rPr>
          <w:t>3.3.1</w:t>
        </w:r>
        <w:r>
          <w:rPr>
            <w:rFonts w:ascii="宋体" w:hAnsi="宋体" w:cs="宋体" w:hint="eastAsia"/>
            <w:b/>
            <w:bCs/>
            <w:szCs w:val="32"/>
          </w:rPr>
          <w:t>注册证管理</w:t>
        </w:r>
        <w:r>
          <w:tab/>
        </w:r>
        <w:r>
          <w:fldChar w:fldCharType="begin"/>
        </w:r>
        <w:r>
          <w:instrText xml:space="preserve"> PAGEREF _Toc25837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5933" w:history="1">
        <w:r>
          <w:rPr>
            <w:rFonts w:ascii="宋体" w:hAnsi="宋体" w:cs="宋体" w:hint="eastAsia"/>
            <w:b/>
            <w:bCs/>
            <w:szCs w:val="32"/>
          </w:rPr>
          <w:t>3.3.2</w:t>
        </w:r>
        <w:r>
          <w:rPr>
            <w:rFonts w:ascii="宋体" w:hAnsi="宋体" w:cs="宋体" w:hint="eastAsia"/>
            <w:b/>
            <w:bCs/>
            <w:szCs w:val="32"/>
          </w:rPr>
          <w:t>组件管理</w:t>
        </w:r>
        <w:r>
          <w:tab/>
        </w:r>
        <w:r>
          <w:fldChar w:fldCharType="begin"/>
        </w:r>
        <w:r>
          <w:instrText xml:space="preserve"> PAGEREF _Toc5933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14966" w:history="1">
        <w:r>
          <w:rPr>
            <w:rFonts w:ascii="宋体" w:hAnsi="宋体" w:cs="宋体" w:hint="eastAsia"/>
            <w:b/>
            <w:bCs/>
            <w:szCs w:val="32"/>
          </w:rPr>
          <w:t>3.3.3</w:t>
        </w:r>
        <w:r>
          <w:rPr>
            <w:rFonts w:ascii="宋体" w:hAnsi="宋体" w:cs="宋体" w:hint="eastAsia"/>
            <w:b/>
            <w:bCs/>
            <w:szCs w:val="32"/>
          </w:rPr>
          <w:t>填报挂网目录价格（骨科）</w:t>
        </w:r>
        <w:r>
          <w:tab/>
        </w:r>
        <w:r>
          <w:fldChar w:fldCharType="begin"/>
        </w:r>
        <w:r>
          <w:instrText xml:space="preserve"> PAGEREF _Toc14966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362" w:history="1">
        <w:r>
          <w:rPr>
            <w:rFonts w:ascii="宋体" w:hAnsi="宋体" w:cs="宋体" w:hint="eastAsia"/>
            <w:b/>
            <w:bCs/>
            <w:szCs w:val="32"/>
          </w:rPr>
          <w:t>3.3.4</w:t>
        </w:r>
        <w:r>
          <w:rPr>
            <w:rFonts w:ascii="宋体" w:hAnsi="宋体" w:cs="宋体" w:hint="eastAsia"/>
            <w:b/>
            <w:bCs/>
            <w:szCs w:val="32"/>
          </w:rPr>
          <w:t>填报挂网目录价格（血管）</w:t>
        </w:r>
        <w:r>
          <w:tab/>
        </w:r>
        <w:r>
          <w:fldChar w:fldCharType="begin"/>
        </w:r>
        <w:r>
          <w:instrText xml:space="preserve"> PAGEREF _Toc362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15697" w:history="1">
        <w:r>
          <w:rPr>
            <w:rFonts w:ascii="宋体" w:hAnsi="宋体" w:cs="宋体" w:hint="eastAsia"/>
            <w:b/>
            <w:bCs/>
            <w:szCs w:val="32"/>
          </w:rPr>
          <w:t>3.3.5</w:t>
        </w:r>
        <w:r>
          <w:rPr>
            <w:rFonts w:ascii="宋体" w:hAnsi="宋体" w:cs="宋体" w:hint="eastAsia"/>
            <w:b/>
            <w:bCs/>
            <w:szCs w:val="32"/>
          </w:rPr>
          <w:t>查看备案采购目录（骨科）</w:t>
        </w:r>
        <w:r>
          <w:tab/>
        </w:r>
        <w:r>
          <w:fldChar w:fldCharType="begin"/>
        </w:r>
        <w:r>
          <w:instrText xml:space="preserve"> PAGEREF _Toc15697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11718" w:history="1">
        <w:r>
          <w:rPr>
            <w:rFonts w:ascii="宋体" w:hAnsi="宋体" w:cs="宋体" w:hint="eastAsia"/>
            <w:b/>
            <w:bCs/>
            <w:szCs w:val="32"/>
          </w:rPr>
          <w:t>3.3.6</w:t>
        </w:r>
        <w:r>
          <w:rPr>
            <w:rFonts w:ascii="宋体" w:hAnsi="宋体" w:cs="宋体" w:hint="eastAsia"/>
            <w:b/>
            <w:bCs/>
            <w:szCs w:val="32"/>
          </w:rPr>
          <w:t>查看备案采购目录（血管）</w:t>
        </w:r>
        <w:r>
          <w:tab/>
        </w:r>
        <w:r>
          <w:fldChar w:fldCharType="begin"/>
        </w:r>
        <w:r>
          <w:instrText xml:space="preserve"> PAGEREF _Toc11718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000000" w:rsidRDefault="001420D3">
      <w:pPr>
        <w:pStyle w:val="2"/>
        <w:tabs>
          <w:tab w:val="right" w:leader="dot" w:pos="8306"/>
        </w:tabs>
      </w:pPr>
      <w:hyperlink w:anchor="_Toc11425" w:history="1">
        <w:r>
          <w:rPr>
            <w:rFonts w:ascii="宋体" w:hAnsi="宋体" w:cs="宋体" w:hint="eastAsia"/>
            <w:b/>
            <w:bCs/>
            <w:szCs w:val="32"/>
          </w:rPr>
          <w:t>3.4</w:t>
        </w:r>
        <w:r>
          <w:rPr>
            <w:rFonts w:ascii="宋体" w:hAnsi="宋体" w:cs="宋体" w:hint="eastAsia"/>
            <w:b/>
            <w:bCs/>
            <w:szCs w:val="32"/>
          </w:rPr>
          <w:t>配送关系管理</w:t>
        </w:r>
        <w:r>
          <w:tab/>
        </w:r>
        <w:r>
          <w:fldChar w:fldCharType="begin"/>
        </w:r>
        <w:r>
          <w:instrText xml:space="preserve"> PAGEREF _Toc11425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18770" w:history="1">
        <w:r>
          <w:rPr>
            <w:rFonts w:ascii="宋体" w:hAnsi="宋体" w:cs="宋体" w:hint="eastAsia"/>
            <w:b/>
            <w:bCs/>
            <w:szCs w:val="32"/>
          </w:rPr>
          <w:t>3.4.1</w:t>
        </w:r>
        <w:r>
          <w:rPr>
            <w:rFonts w:ascii="宋体" w:hAnsi="宋体" w:cs="宋体" w:hint="eastAsia"/>
            <w:b/>
            <w:bCs/>
            <w:szCs w:val="32"/>
          </w:rPr>
          <w:t>选择配送企业</w:t>
        </w:r>
        <w:r>
          <w:tab/>
        </w:r>
        <w:r>
          <w:fldChar w:fldCharType="begin"/>
        </w:r>
        <w:r>
          <w:instrText xml:space="preserve"> PAGEREF _Toc18770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000000" w:rsidRDefault="001420D3">
      <w:pPr>
        <w:pStyle w:val="3"/>
        <w:tabs>
          <w:tab w:val="right" w:leader="dot" w:pos="8306"/>
        </w:tabs>
      </w:pPr>
      <w:hyperlink w:anchor="_Toc18852" w:history="1">
        <w:r>
          <w:rPr>
            <w:rFonts w:ascii="宋体" w:hAnsi="宋体" w:cs="宋体" w:hint="eastAsia"/>
            <w:b/>
            <w:bCs/>
            <w:szCs w:val="32"/>
          </w:rPr>
          <w:t>3.4.2</w:t>
        </w:r>
        <w:r>
          <w:rPr>
            <w:rFonts w:ascii="宋体" w:hAnsi="宋体" w:cs="宋体" w:hint="eastAsia"/>
            <w:b/>
            <w:bCs/>
            <w:szCs w:val="32"/>
          </w:rPr>
          <w:t>导出配送企业</w:t>
        </w:r>
        <w:r>
          <w:tab/>
        </w:r>
        <w:r>
          <w:fldChar w:fldCharType="begin"/>
        </w:r>
        <w:r>
          <w:instrText xml:space="preserve"> PAGEREF _Toc18852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000000" w:rsidRDefault="001420D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Cs w:val="44"/>
        </w:rPr>
        <w:fldChar w:fldCharType="end"/>
      </w: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000000" w:rsidRDefault="001420D3">
      <w:pPr>
        <w:spacing w:line="220" w:lineRule="atLeast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bookmarkStart w:id="2" w:name="_Toc32357"/>
      <w:r>
        <w:rPr>
          <w:rFonts w:ascii="Times New Roman" w:hAnsi="Times New Roman"/>
          <w:b/>
          <w:bCs/>
          <w:sz w:val="44"/>
          <w:szCs w:val="44"/>
        </w:rPr>
        <w:t>第一章：</w:t>
      </w:r>
      <w:r>
        <w:rPr>
          <w:rFonts w:ascii="Times New Roman" w:hAnsi="Times New Roman" w:hint="eastAsia"/>
          <w:b/>
          <w:bCs/>
          <w:sz w:val="44"/>
          <w:szCs w:val="44"/>
        </w:rPr>
        <w:t>准备工作</w:t>
      </w:r>
      <w:bookmarkEnd w:id="2"/>
    </w:p>
    <w:p w:rsidR="00000000" w:rsidRDefault="001420D3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手册中所出现的用户名称及相关数据均为系统测试数据，与任何企业和个人无关。</w:t>
      </w:r>
    </w:p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3" w:name="_Toc25172"/>
      <w:r>
        <w:rPr>
          <w:rFonts w:ascii="宋体" w:hAnsi="宋体" w:cs="宋体" w:hint="eastAsia"/>
          <w:b/>
          <w:bCs/>
          <w:sz w:val="32"/>
          <w:szCs w:val="32"/>
        </w:rPr>
        <w:t>1.1</w:t>
      </w:r>
      <w:r>
        <w:rPr>
          <w:rFonts w:ascii="宋体" w:hAnsi="宋体" w:cs="宋体" w:hint="eastAsia"/>
          <w:b/>
          <w:bCs/>
          <w:sz w:val="32"/>
          <w:szCs w:val="32"/>
        </w:rPr>
        <w:t>基本情况</w:t>
      </w:r>
      <w:bookmarkEnd w:id="3"/>
    </w:p>
    <w:p w:rsidR="00000000" w:rsidRDefault="001420D3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、计算机系统要求</w:t>
      </w:r>
    </w:p>
    <w:p w:rsidR="00000000" w:rsidRDefault="001420D3">
      <w:pPr>
        <w:widowControl/>
        <w:spacing w:line="360" w:lineRule="auto"/>
        <w:ind w:firstLineChars="200" w:firstLine="420"/>
        <w:jc w:val="left"/>
      </w:pPr>
      <w:r>
        <w:rPr>
          <w:rFonts w:hint="eastAsia"/>
          <w:color w:val="FF0000"/>
        </w:rPr>
        <w:t>操作系统</w:t>
      </w:r>
      <w:r>
        <w:rPr>
          <w:rFonts w:hint="eastAsia"/>
          <w:color w:val="FF0000"/>
        </w:rPr>
        <w:t>:</w:t>
      </w:r>
      <w:r>
        <w:rPr>
          <w:rFonts w:hint="eastAsia"/>
        </w:rPr>
        <w:t xml:space="preserve">Windows 7 </w:t>
      </w:r>
      <w:r>
        <w:rPr>
          <w:rFonts w:hint="eastAsia"/>
        </w:rPr>
        <w:t>及以上版本操作系统；</w:t>
      </w:r>
    </w:p>
    <w:p w:rsidR="00000000" w:rsidRDefault="001420D3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  <w:color w:val="FF0000"/>
        </w:rPr>
        <w:t>浏览器：</w:t>
      </w:r>
      <w:r>
        <w:rPr>
          <w:rFonts w:hint="eastAsia"/>
        </w:rPr>
        <w:t>Internet Explorer 9.0</w:t>
      </w:r>
      <w:r>
        <w:rPr>
          <w:rFonts w:hint="eastAsia"/>
        </w:rPr>
        <w:t>及以上版本，保持</w:t>
      </w:r>
      <w:r>
        <w:rPr>
          <w:rFonts w:hint="eastAsia"/>
        </w:rPr>
        <w:t>Internet</w:t>
      </w:r>
      <w:r>
        <w:rPr>
          <w:rFonts w:hint="eastAsia"/>
        </w:rPr>
        <w:t>网络畅通；</w:t>
      </w:r>
    </w:p>
    <w:p w:rsidR="00000000" w:rsidRDefault="001420D3">
      <w:pPr>
        <w:jc w:val="center"/>
        <w:outlineLvl w:val="0"/>
        <w:rPr>
          <w:rFonts w:ascii="宋体" w:hAnsi="宋体" w:cs="宋体"/>
          <w:b/>
          <w:bCs/>
          <w:sz w:val="44"/>
          <w:szCs w:val="44"/>
        </w:rPr>
      </w:pPr>
      <w:bookmarkStart w:id="4" w:name="_Toc14401"/>
      <w:r>
        <w:rPr>
          <w:rFonts w:ascii="宋体" w:hAnsi="宋体" w:cs="宋体" w:hint="eastAsia"/>
          <w:b/>
          <w:bCs/>
          <w:sz w:val="44"/>
          <w:szCs w:val="44"/>
        </w:rPr>
        <w:t>第</w:t>
      </w:r>
      <w:r>
        <w:rPr>
          <w:rFonts w:ascii="Times New Roman" w:hAnsi="Times New Roman" w:hint="eastAsia"/>
          <w:b/>
          <w:bCs/>
          <w:sz w:val="44"/>
          <w:szCs w:val="44"/>
        </w:rPr>
        <w:t>二</w:t>
      </w:r>
      <w:r>
        <w:rPr>
          <w:rFonts w:ascii="宋体" w:hAnsi="宋体" w:cs="宋体" w:hint="eastAsia"/>
          <w:b/>
          <w:bCs/>
          <w:sz w:val="44"/>
          <w:szCs w:val="44"/>
        </w:rPr>
        <w:t>章∶基础数据库系统介绍</w:t>
      </w:r>
      <w:bookmarkEnd w:id="0"/>
      <w:bookmarkEnd w:id="4"/>
    </w:p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5" w:name="_Toc428344569"/>
      <w:bookmarkStart w:id="6" w:name="_Toc428124242"/>
      <w:bookmarkStart w:id="7" w:name="_Toc14464"/>
      <w:r>
        <w:rPr>
          <w:rFonts w:ascii="宋体" w:hAnsi="宋体" w:cs="宋体" w:hint="eastAsia"/>
          <w:b/>
          <w:bCs/>
          <w:sz w:val="32"/>
          <w:szCs w:val="32"/>
        </w:rPr>
        <w:t>2.1</w:t>
      </w:r>
      <w:r>
        <w:rPr>
          <w:rFonts w:ascii="宋体" w:hAnsi="宋体" w:cs="宋体" w:hint="eastAsia"/>
          <w:b/>
          <w:bCs/>
          <w:sz w:val="32"/>
          <w:szCs w:val="32"/>
        </w:rPr>
        <w:t>使用须知</w:t>
      </w:r>
      <w:bookmarkStart w:id="8" w:name="_Toc156363831"/>
      <w:bookmarkEnd w:id="5"/>
      <w:bookmarkEnd w:id="6"/>
      <w:bookmarkEnd w:id="7"/>
    </w:p>
    <w:p w:rsidR="00000000" w:rsidRDefault="001420D3">
      <w:pPr>
        <w:spacing w:line="360" w:lineRule="auto"/>
        <w:ind w:firstLineChars="200" w:firstLine="420"/>
      </w:pPr>
      <w:r>
        <w:rPr>
          <w:rFonts w:hint="eastAsia"/>
        </w:rPr>
        <w:t>请检查您的操作系统是否</w:t>
      </w:r>
      <w:bookmarkEnd w:id="8"/>
      <w:r>
        <w:rPr>
          <w:rFonts w:hint="eastAsia"/>
        </w:rPr>
        <w:t>安装</w:t>
      </w:r>
      <w:r>
        <w:rPr>
          <w:rFonts w:hint="eastAsia"/>
        </w:rPr>
        <w:t>IE9.0</w:t>
      </w:r>
      <w:r>
        <w:rPr>
          <w:rFonts w:hint="eastAsia"/>
        </w:rPr>
        <w:t>以上版本浏览器</w:t>
      </w:r>
      <w:r>
        <w:rPr>
          <w:rFonts w:hint="eastAsia"/>
        </w:rPr>
        <w:t>，并保持</w:t>
      </w:r>
      <w:r>
        <w:rPr>
          <w:rFonts w:hint="eastAsia"/>
        </w:rPr>
        <w:t>Internet</w:t>
      </w:r>
      <w:r>
        <w:rPr>
          <w:rFonts w:hint="eastAsia"/>
        </w:rPr>
        <w:t>网络畅通，请勿使用兼容模式。</w:t>
      </w:r>
    </w:p>
    <w:p w:rsidR="00000000" w:rsidRDefault="001420D3">
      <w:pPr>
        <w:spacing w:line="360" w:lineRule="auto"/>
        <w:ind w:firstLineChars="200" w:firstLine="42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</w:rPr>
        <w:t>建议：使用</w:t>
      </w:r>
      <w:r>
        <w:rPr>
          <w:rFonts w:hint="eastAsia"/>
        </w:rPr>
        <w:t>IE</w:t>
      </w:r>
      <w:r>
        <w:rPr>
          <w:rFonts w:hint="eastAsia"/>
        </w:rPr>
        <w:t>浏览器，</w:t>
      </w:r>
      <w:r>
        <w:rPr>
          <w:rFonts w:hint="eastAsia"/>
        </w:rPr>
        <w:t>IE9.0</w:t>
      </w:r>
      <w:r>
        <w:rPr>
          <w:rFonts w:hint="eastAsia"/>
        </w:rPr>
        <w:t>版本。</w:t>
      </w:r>
    </w:p>
    <w:p w:rsidR="00000000" w:rsidRDefault="001420D3">
      <w:pPr>
        <w:outlineLvl w:val="1"/>
        <w:rPr>
          <w:rFonts w:ascii="宋体" w:hAnsi="宋体" w:cs="宋体"/>
          <w:b/>
          <w:bCs/>
          <w:sz w:val="28"/>
          <w:szCs w:val="28"/>
        </w:rPr>
      </w:pPr>
      <w:bookmarkStart w:id="9" w:name="_Toc23581"/>
      <w:r>
        <w:rPr>
          <w:rFonts w:ascii="宋体" w:hAnsi="宋体" w:cs="宋体" w:hint="eastAsia"/>
          <w:b/>
          <w:bCs/>
          <w:sz w:val="32"/>
          <w:szCs w:val="32"/>
        </w:rPr>
        <w:t>2.2</w:t>
      </w:r>
      <w:r>
        <w:rPr>
          <w:rFonts w:ascii="宋体" w:hAnsi="宋体" w:cs="宋体" w:hint="eastAsia"/>
          <w:b/>
          <w:bCs/>
          <w:sz w:val="32"/>
          <w:szCs w:val="32"/>
        </w:rPr>
        <w:t>用户登录</w:t>
      </w:r>
      <w:bookmarkEnd w:id="9"/>
    </w:p>
    <w:p w:rsidR="00000000" w:rsidRDefault="001420D3">
      <w:pPr>
        <w:widowControl/>
        <w:spacing w:line="360" w:lineRule="auto"/>
        <w:ind w:firstLineChars="200" w:firstLine="420"/>
        <w:jc w:val="left"/>
      </w:pPr>
      <w:r>
        <w:t>用户在浏览器中输入</w:t>
      </w:r>
      <w:r>
        <w:rPr>
          <w:rFonts w:hint="eastAsia"/>
        </w:rPr>
        <w:t>http://www.nxzfcg.gov.cn/ningxiaweb/</w:t>
      </w:r>
      <w:r>
        <w:rPr>
          <w:rFonts w:hint="eastAsia"/>
        </w:rPr>
        <w:t>进入宁夏公共资源交易网，点击药品统一采购系统。</w:t>
      </w:r>
    </w:p>
    <w:p w:rsidR="00000000" w:rsidRDefault="006A37EA">
      <w:pPr>
        <w:widowControl/>
        <w:spacing w:line="360" w:lineRule="auto"/>
        <w:ind w:firstLineChars="200" w:firstLine="420"/>
        <w:jc w:val="left"/>
      </w:pPr>
      <w:r>
        <w:rPr>
          <w:noProof/>
        </w:rPr>
        <w:lastRenderedPageBreak/>
        <w:drawing>
          <wp:inline distT="0" distB="0" distL="0" distR="0">
            <wp:extent cx="5267325" cy="3648075"/>
            <wp:effectExtent l="0" t="0" r="9525" b="9525"/>
            <wp:docPr id="1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再选择高值医用耗材采购系统进入登录界面。</w:t>
      </w:r>
    </w:p>
    <w:p w:rsidR="00000000" w:rsidRDefault="001420D3">
      <w:pPr>
        <w:widowControl/>
        <w:spacing w:line="360" w:lineRule="auto"/>
        <w:ind w:firstLineChars="200" w:firstLine="420"/>
        <w:jc w:val="left"/>
      </w:pPr>
    </w:p>
    <w:p w:rsidR="00000000" w:rsidRDefault="006A37EA">
      <w:pPr>
        <w:widowControl/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0" distR="0">
            <wp:extent cx="5267325" cy="2324100"/>
            <wp:effectExtent l="0" t="0" r="9525" b="0"/>
            <wp:docPr id="2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37EA">
      <w:r>
        <w:rPr>
          <w:noProof/>
        </w:rPr>
        <w:lastRenderedPageBreak/>
        <w:drawing>
          <wp:inline distT="0" distB="0" distL="0" distR="0">
            <wp:extent cx="5267325" cy="2819400"/>
            <wp:effectExtent l="0" t="0" r="9525" b="0"/>
            <wp:docPr id="3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企业先点击</w:t>
      </w:r>
      <w:r w:rsidR="006A37EA">
        <w:rPr>
          <w:noProof/>
        </w:rPr>
        <w:drawing>
          <wp:inline distT="0" distB="0" distL="0" distR="0">
            <wp:extent cx="1485900" cy="409575"/>
            <wp:effectExtent l="0" t="0" r="0" b="9525"/>
            <wp:docPr id="4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按钮进行注册。</w:t>
      </w:r>
    </w:p>
    <w:p w:rsidR="00000000" w:rsidRDefault="006A37EA">
      <w:r>
        <w:rPr>
          <w:noProof/>
        </w:rPr>
        <w:drawing>
          <wp:inline distT="0" distB="0" distL="0" distR="0">
            <wp:extent cx="5267325" cy="1581150"/>
            <wp:effectExtent l="0" t="0" r="9525" b="0"/>
            <wp:docPr id="5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填写的企业名称必须和待注册企业名单里的企业名称一致</w:t>
      </w:r>
      <w:r>
        <w:rPr>
          <w:rFonts w:hint="eastAsia"/>
        </w:rPr>
        <w:t>否则</w:t>
      </w:r>
      <w:r>
        <w:rPr>
          <w:rFonts w:hint="eastAsia"/>
        </w:rPr>
        <w:t>将无法进行注册，填写信息完成后点击下方“注册”按钮。</w:t>
      </w:r>
    </w:p>
    <w:p w:rsidR="00000000" w:rsidRDefault="006A37EA">
      <w:pPr>
        <w:jc w:val="center"/>
      </w:pPr>
      <w:r>
        <w:rPr>
          <w:noProof/>
        </w:rPr>
        <w:drawing>
          <wp:inline distT="0" distB="0" distL="0" distR="0">
            <wp:extent cx="1704975" cy="1771650"/>
            <wp:effectExtent l="0" t="0" r="9525" b="0"/>
            <wp:docPr id="6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jc w:val="center"/>
        <w:rPr>
          <w:rFonts w:hint="eastAsia"/>
        </w:rPr>
      </w:pPr>
      <w:r>
        <w:rPr>
          <w:rFonts w:hint="eastAsia"/>
        </w:rPr>
        <w:t>注册成功提示</w:t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注册成功后弹出成功页面，请点击右上角的打印按钮将企</w:t>
      </w:r>
      <w:r>
        <w:rPr>
          <w:rFonts w:hint="eastAsia"/>
        </w:rPr>
        <w:t>业的用户名和密码保存下来。</w:t>
      </w:r>
    </w:p>
    <w:p w:rsidR="00000000" w:rsidRDefault="006A37E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1266825"/>
            <wp:effectExtent l="0" t="0" r="9525" b="9525"/>
            <wp:docPr id="7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/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10" w:name="_Toc17645"/>
      <w:r>
        <w:rPr>
          <w:rFonts w:ascii="宋体" w:hAnsi="宋体" w:cs="宋体" w:hint="eastAsia"/>
          <w:b/>
          <w:bCs/>
          <w:sz w:val="32"/>
          <w:szCs w:val="32"/>
        </w:rPr>
        <w:t>2.3</w:t>
      </w:r>
      <w:r>
        <w:rPr>
          <w:rFonts w:ascii="宋体" w:hAnsi="宋体" w:cs="宋体" w:hint="eastAsia"/>
          <w:b/>
          <w:bCs/>
          <w:sz w:val="32"/>
          <w:szCs w:val="32"/>
        </w:rPr>
        <w:t>企业登录主界面</w:t>
      </w:r>
      <w:bookmarkEnd w:id="10"/>
    </w:p>
    <w:p w:rsidR="00000000" w:rsidRDefault="006A37EA">
      <w:r>
        <w:rPr>
          <w:noProof/>
        </w:rPr>
        <w:drawing>
          <wp:inline distT="0" distB="0" distL="0" distR="0">
            <wp:extent cx="5267325" cy="2057400"/>
            <wp:effectExtent l="0" t="0" r="9525" b="0"/>
            <wp:docPr id="8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sz w:val="24"/>
        </w:rPr>
      </w:pPr>
      <w:r>
        <w:rPr>
          <w:rFonts w:hint="eastAsia"/>
          <w:sz w:val="24"/>
        </w:rPr>
        <w:t>主界面给出本次申报的主要流程，分为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个步骤：</w:t>
      </w:r>
    </w:p>
    <w:p w:rsidR="00000000" w:rsidRDefault="001420D3">
      <w:pPr>
        <w:rPr>
          <w:sz w:val="24"/>
        </w:rPr>
      </w:pPr>
      <w:r>
        <w:rPr>
          <w:rFonts w:hint="eastAsia"/>
          <w:sz w:val="24"/>
        </w:rPr>
        <w:t xml:space="preserve">  (1)</w:t>
      </w:r>
      <w:r>
        <w:rPr>
          <w:rFonts w:hint="eastAsia"/>
          <w:sz w:val="24"/>
        </w:rPr>
        <w:t>上传图片资质</w:t>
      </w:r>
    </w:p>
    <w:p w:rsidR="00000000" w:rsidRDefault="001420D3">
      <w:pPr>
        <w:rPr>
          <w:sz w:val="24"/>
        </w:rPr>
      </w:pPr>
      <w:r>
        <w:rPr>
          <w:rFonts w:hint="eastAsia"/>
          <w:sz w:val="24"/>
        </w:rPr>
        <w:t xml:space="preserve">  (2)</w:t>
      </w:r>
      <w:r>
        <w:rPr>
          <w:rFonts w:hint="eastAsia"/>
          <w:sz w:val="24"/>
        </w:rPr>
        <w:t>维护企业信息</w:t>
      </w:r>
    </w:p>
    <w:p w:rsidR="00000000" w:rsidRDefault="001420D3">
      <w:pPr>
        <w:rPr>
          <w:sz w:val="24"/>
        </w:rPr>
      </w:pPr>
      <w:r>
        <w:rPr>
          <w:rFonts w:hint="eastAsia"/>
          <w:sz w:val="24"/>
        </w:rPr>
        <w:t xml:space="preserve">  (3)</w:t>
      </w:r>
      <w:r>
        <w:rPr>
          <w:rFonts w:hint="eastAsia"/>
          <w:sz w:val="24"/>
        </w:rPr>
        <w:t>维护产品价格</w:t>
      </w:r>
    </w:p>
    <w:p w:rsidR="00000000" w:rsidRDefault="001420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(4)</w:t>
      </w:r>
      <w:r>
        <w:rPr>
          <w:rFonts w:hint="eastAsia"/>
          <w:sz w:val="24"/>
        </w:rPr>
        <w:t>维护配送关系</w:t>
      </w:r>
    </w:p>
    <w:p w:rsidR="00000000" w:rsidRDefault="001420D3">
      <w:pPr>
        <w:rPr>
          <w:sz w:val="24"/>
        </w:rPr>
      </w:pPr>
      <w:r>
        <w:rPr>
          <w:rFonts w:hint="eastAsia"/>
          <w:sz w:val="24"/>
        </w:rPr>
        <w:t>详细内容请在系统中查看。</w:t>
      </w:r>
    </w:p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11" w:name="_Toc3448"/>
      <w:r>
        <w:rPr>
          <w:rFonts w:ascii="宋体" w:hAnsi="宋体" w:cs="宋体" w:hint="eastAsia"/>
          <w:b/>
          <w:bCs/>
          <w:sz w:val="32"/>
          <w:szCs w:val="32"/>
        </w:rPr>
        <w:t>2.4</w:t>
      </w:r>
      <w:r>
        <w:rPr>
          <w:rFonts w:ascii="宋体" w:hAnsi="宋体" w:cs="宋体" w:hint="eastAsia"/>
          <w:b/>
          <w:bCs/>
          <w:sz w:val="32"/>
          <w:szCs w:val="32"/>
        </w:rPr>
        <w:t>公告及帮助文档</w:t>
      </w:r>
      <w:bookmarkEnd w:id="11"/>
    </w:p>
    <w:p w:rsidR="00000000" w:rsidRDefault="001420D3">
      <w:r>
        <w:rPr>
          <w:rFonts w:ascii="宋体" w:hAnsi="宋体" w:cs="宋体" w:hint="eastAsia"/>
          <w:sz w:val="24"/>
        </w:rPr>
        <w:t>点击右上方的</w:t>
      </w:r>
      <w:r w:rsidR="006A37EA">
        <w:rPr>
          <w:noProof/>
        </w:rPr>
        <w:drawing>
          <wp:inline distT="0" distB="0" distL="0" distR="0">
            <wp:extent cx="390525" cy="381000"/>
            <wp:effectExtent l="0" t="0" r="952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按钮可查看公告。</w:t>
      </w:r>
    </w:p>
    <w:p w:rsidR="00000000" w:rsidRDefault="006A37EA">
      <w:r>
        <w:rPr>
          <w:noProof/>
        </w:rPr>
        <w:lastRenderedPageBreak/>
        <w:drawing>
          <wp:inline distT="0" distB="0" distL="0" distR="0">
            <wp:extent cx="2714625" cy="3038475"/>
            <wp:effectExtent l="0" t="0" r="9525" b="9525"/>
            <wp:docPr id="10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/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12" w:name="_Toc28946"/>
      <w:r>
        <w:rPr>
          <w:rFonts w:ascii="宋体" w:hAnsi="宋体" w:cs="宋体" w:hint="eastAsia"/>
          <w:b/>
          <w:bCs/>
          <w:sz w:val="32"/>
          <w:szCs w:val="32"/>
        </w:rPr>
        <w:t>2.5</w:t>
      </w:r>
      <w:r>
        <w:rPr>
          <w:rFonts w:ascii="宋体" w:hAnsi="宋体" w:cs="宋体" w:hint="eastAsia"/>
          <w:b/>
          <w:bCs/>
          <w:sz w:val="32"/>
          <w:szCs w:val="32"/>
        </w:rPr>
        <w:t>退出系统</w:t>
      </w:r>
      <w:bookmarkEnd w:id="12"/>
    </w:p>
    <w:p w:rsidR="00000000" w:rsidRDefault="001420D3">
      <w:pPr>
        <w:rPr>
          <w:sz w:val="24"/>
        </w:rPr>
      </w:pPr>
      <w:r>
        <w:rPr>
          <w:rFonts w:ascii="宋体" w:hAnsi="宋体" w:hint="eastAsia"/>
        </w:rPr>
        <w:t>为保证“耗材资审系统”登录后的数据安全性，请在离开系统时，退出系统，单击界面右上角</w:t>
      </w:r>
      <w:r w:rsidR="006A37EA">
        <w:rPr>
          <w:noProof/>
        </w:rPr>
        <w:drawing>
          <wp:inline distT="0" distB="0" distL="0" distR="0">
            <wp:extent cx="628650" cy="266700"/>
            <wp:effectExtent l="0" t="0" r="0" b="0"/>
            <wp:docPr id="11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按钮，系统将会直接退出。</w:t>
      </w:r>
    </w:p>
    <w:p w:rsidR="00000000" w:rsidRDefault="001420D3">
      <w:pPr>
        <w:rPr>
          <w:sz w:val="24"/>
        </w:rPr>
      </w:pPr>
    </w:p>
    <w:p w:rsidR="00000000" w:rsidRDefault="001420D3">
      <w:pPr>
        <w:jc w:val="center"/>
        <w:outlineLvl w:val="0"/>
        <w:rPr>
          <w:rFonts w:ascii="宋体" w:hAnsi="宋体" w:cs="宋体"/>
          <w:b/>
          <w:bCs/>
          <w:sz w:val="44"/>
          <w:szCs w:val="44"/>
        </w:rPr>
      </w:pPr>
      <w:bookmarkStart w:id="13" w:name="_Toc346183073"/>
      <w:bookmarkStart w:id="14" w:name="_Toc31743"/>
      <w:r>
        <w:rPr>
          <w:rFonts w:ascii="宋体" w:hAnsi="宋体" w:cs="宋体" w:hint="eastAsia"/>
          <w:b/>
          <w:bCs/>
          <w:sz w:val="44"/>
          <w:szCs w:val="44"/>
        </w:rPr>
        <w:t>第三章：投标企业网上操作指南</w:t>
      </w:r>
      <w:bookmarkEnd w:id="13"/>
      <w:bookmarkEnd w:id="14"/>
    </w:p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15" w:name="_Toc12731"/>
      <w:r>
        <w:rPr>
          <w:rFonts w:ascii="宋体" w:hAnsi="宋体" w:cs="宋体" w:hint="eastAsia"/>
          <w:b/>
          <w:bCs/>
          <w:sz w:val="32"/>
          <w:szCs w:val="32"/>
        </w:rPr>
        <w:t>3.1</w:t>
      </w:r>
      <w:r>
        <w:rPr>
          <w:rFonts w:ascii="宋体" w:hAnsi="宋体" w:cs="宋体" w:hint="eastAsia"/>
          <w:b/>
          <w:bCs/>
          <w:sz w:val="32"/>
          <w:szCs w:val="32"/>
        </w:rPr>
        <w:t>资质图片管理</w:t>
      </w:r>
      <w:bookmarkEnd w:id="15"/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16" w:name="_Toc26097"/>
      <w:r>
        <w:rPr>
          <w:rFonts w:ascii="宋体" w:hAnsi="宋体" w:cs="宋体" w:hint="eastAsia"/>
          <w:b/>
          <w:bCs/>
          <w:sz w:val="32"/>
          <w:szCs w:val="32"/>
        </w:rPr>
        <w:t>3.1.1</w:t>
      </w:r>
      <w:r>
        <w:rPr>
          <w:rFonts w:ascii="宋体" w:hAnsi="宋体" w:cs="宋体" w:hint="eastAsia"/>
          <w:b/>
          <w:bCs/>
          <w:sz w:val="32"/>
          <w:szCs w:val="32"/>
        </w:rPr>
        <w:t>图片上传</w:t>
      </w:r>
      <w:bookmarkEnd w:id="16"/>
    </w:p>
    <w:p w:rsidR="00000000" w:rsidRDefault="001420D3">
      <w:r>
        <w:rPr>
          <w:rFonts w:ascii="宋体" w:hAnsi="宋体" w:cs="宋体" w:hint="eastAsia"/>
          <w:szCs w:val="21"/>
        </w:rPr>
        <w:t>点击【资质图片管理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szCs w:val="21"/>
        </w:rPr>
        <w:t>图片上</w:t>
      </w:r>
      <w:r>
        <w:rPr>
          <w:rFonts w:ascii="宋体" w:hAnsi="宋体" w:cs="宋体" w:hint="eastAsia"/>
          <w:szCs w:val="21"/>
        </w:rPr>
        <w:t>传】进入上传图片功能，选择图片分类和文件夹后点击</w:t>
      </w:r>
      <w:r w:rsidR="006A37EA">
        <w:rPr>
          <w:noProof/>
        </w:rPr>
        <w:drawing>
          <wp:inline distT="0" distB="0" distL="0" distR="0">
            <wp:extent cx="1219200" cy="381000"/>
            <wp:effectExtent l="0" t="0" r="0" b="0"/>
            <wp:docPr id="12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开始图片上传。</w:t>
      </w:r>
    </w:p>
    <w:p w:rsidR="00000000" w:rsidRDefault="006A37EA">
      <w:r>
        <w:rPr>
          <w:noProof/>
        </w:rPr>
        <w:drawing>
          <wp:inline distT="0" distB="0" distL="0" distR="0">
            <wp:extent cx="5267325" cy="2247900"/>
            <wp:effectExtent l="0" t="0" r="9525" b="0"/>
            <wp:docPr id="13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/>
    <w:p w:rsidR="00000000" w:rsidRDefault="001420D3">
      <w:pPr>
        <w:rPr>
          <w:rFonts w:hint="eastAsia"/>
        </w:rPr>
      </w:pPr>
      <w:r>
        <w:rPr>
          <w:rFonts w:hint="eastAsia"/>
        </w:rPr>
        <w:t>上传图片支持多张图片上传，点击</w:t>
      </w:r>
      <w:r w:rsidR="006A37EA">
        <w:rPr>
          <w:noProof/>
        </w:rPr>
        <w:drawing>
          <wp:inline distT="0" distB="0" distL="0" distR="0">
            <wp:extent cx="847725" cy="428625"/>
            <wp:effectExtent l="0" t="0" r="9525" b="9525"/>
            <wp:docPr id="14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按钮上传选择的图片。</w:t>
      </w:r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17" w:name="_Toc32316"/>
      <w:r>
        <w:rPr>
          <w:rFonts w:ascii="宋体" w:hAnsi="宋体" w:cs="宋体" w:hint="eastAsia"/>
          <w:b/>
          <w:bCs/>
          <w:sz w:val="32"/>
          <w:szCs w:val="32"/>
        </w:rPr>
        <w:t>3.1.2</w:t>
      </w:r>
      <w:r>
        <w:rPr>
          <w:rFonts w:ascii="宋体" w:hAnsi="宋体" w:cs="宋体" w:hint="eastAsia"/>
          <w:b/>
          <w:bCs/>
          <w:sz w:val="32"/>
          <w:szCs w:val="32"/>
        </w:rPr>
        <w:t>图片管理</w:t>
      </w:r>
      <w:bookmarkEnd w:id="17"/>
    </w:p>
    <w:p w:rsidR="00000000" w:rsidRDefault="001420D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点击【资质图片管理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图片管理】对上传的图片进行管理。</w:t>
      </w:r>
    </w:p>
    <w:p w:rsidR="00000000" w:rsidRDefault="006A37EA">
      <w:r>
        <w:rPr>
          <w:noProof/>
        </w:rPr>
        <w:drawing>
          <wp:inline distT="0" distB="0" distL="0" distR="0">
            <wp:extent cx="5267325" cy="1000125"/>
            <wp:effectExtent l="0" t="0" r="9525" b="952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点击具体的文件夹可对图片进行删除或者编辑，点击图片可查看原图。</w:t>
      </w:r>
    </w:p>
    <w:p w:rsidR="00000000" w:rsidRDefault="006A37EA">
      <w:r>
        <w:rPr>
          <w:noProof/>
        </w:rPr>
        <w:drawing>
          <wp:inline distT="0" distB="0" distL="0" distR="0">
            <wp:extent cx="5267325" cy="2400300"/>
            <wp:effectExtent l="0" t="0" r="9525" b="0"/>
            <wp:docPr id="1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r>
        <w:rPr>
          <w:rFonts w:hint="eastAsia"/>
        </w:rPr>
        <w:t>点击编辑可以修改图片的名称、文件类型、所属文件夹和图片备注，如下图。</w:t>
      </w:r>
    </w:p>
    <w:p w:rsidR="00000000" w:rsidRDefault="006A37EA">
      <w:r>
        <w:rPr>
          <w:noProof/>
        </w:rPr>
        <w:drawing>
          <wp:inline distT="0" distB="0" distL="0" distR="0">
            <wp:extent cx="5267325" cy="3048000"/>
            <wp:effectExtent l="0" t="0" r="9525" b="0"/>
            <wp:docPr id="17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r>
        <w:rPr>
          <w:rFonts w:hint="eastAsia"/>
        </w:rPr>
        <w:lastRenderedPageBreak/>
        <w:t>点击删除可以删除图片，在系统中已使用的图片不能删除。</w:t>
      </w:r>
    </w:p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18" w:name="_Toc14084"/>
      <w:r>
        <w:rPr>
          <w:rFonts w:ascii="宋体" w:hAnsi="宋体" w:cs="宋体" w:hint="eastAsia"/>
          <w:b/>
          <w:bCs/>
          <w:sz w:val="32"/>
          <w:szCs w:val="32"/>
        </w:rPr>
        <w:t>3.2</w:t>
      </w:r>
      <w:r>
        <w:rPr>
          <w:rFonts w:ascii="宋体" w:hAnsi="宋体" w:cs="宋体" w:hint="eastAsia"/>
          <w:b/>
          <w:bCs/>
          <w:sz w:val="32"/>
          <w:szCs w:val="32"/>
        </w:rPr>
        <w:t>企业信息管理</w:t>
      </w:r>
      <w:bookmarkEnd w:id="18"/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19" w:name="_Toc26212"/>
      <w:r>
        <w:rPr>
          <w:rFonts w:ascii="宋体" w:hAnsi="宋体" w:cs="宋体" w:hint="eastAsia"/>
          <w:b/>
          <w:bCs/>
          <w:sz w:val="32"/>
          <w:szCs w:val="32"/>
        </w:rPr>
        <w:t>3.2.1</w:t>
      </w:r>
      <w:r>
        <w:rPr>
          <w:rFonts w:ascii="宋体" w:hAnsi="宋体" w:cs="宋体" w:hint="eastAsia"/>
          <w:b/>
          <w:bCs/>
          <w:sz w:val="32"/>
          <w:szCs w:val="32"/>
        </w:rPr>
        <w:t>企业信息</w:t>
      </w:r>
      <w:bookmarkEnd w:id="19"/>
    </w:p>
    <w:p w:rsidR="00000000" w:rsidRDefault="001420D3">
      <w:pPr>
        <w:rPr>
          <w:lang w:val="en-US" w:eastAsia="zh-CN"/>
        </w:rPr>
      </w:pPr>
      <w:r>
        <w:rPr>
          <w:rFonts w:ascii="宋体" w:hAnsi="宋体" w:cs="宋体" w:hint="eastAsia"/>
          <w:szCs w:val="21"/>
        </w:rPr>
        <w:t>点击【企业信息管理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szCs w:val="21"/>
        </w:rPr>
        <w:t>企业信息】进入维护企业信息，</w:t>
      </w:r>
      <w:r>
        <w:rPr>
          <w:rFonts w:ascii="宋体" w:hAnsi="宋体" w:cs="宋体" w:hint="eastAsia"/>
          <w:b/>
          <w:color w:val="FF0000"/>
          <w:szCs w:val="21"/>
        </w:rPr>
        <w:t>打</w:t>
      </w:r>
      <w:r w:rsidR="006A37EA">
        <w:rPr>
          <w:rFonts w:ascii="宋体" w:hAnsi="宋体" w:cs="宋体"/>
          <w:b/>
          <w:noProof/>
          <w:color w:val="FF0000"/>
          <w:szCs w:val="21"/>
        </w:rPr>
        <w:drawing>
          <wp:inline distT="0" distB="0" distL="0" distR="0">
            <wp:extent cx="95250" cy="209550"/>
            <wp:effectExtent l="0" t="0" r="0" b="0"/>
            <wp:docPr id="18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color w:val="FF0000"/>
          <w:szCs w:val="21"/>
        </w:rPr>
        <w:t>的为必填项</w:t>
      </w:r>
      <w:r>
        <w:rPr>
          <w:rFonts w:ascii="宋体" w:hAnsi="宋体" w:cs="宋体" w:hint="eastAsia"/>
          <w:b/>
          <w:color w:val="FF0000"/>
          <w:szCs w:val="21"/>
        </w:rPr>
        <w:t>,</w:t>
      </w:r>
      <w:r>
        <w:rPr>
          <w:lang w:val="en-US" w:eastAsia="zh-CN"/>
        </w:rPr>
        <w:t xml:space="preserve"> </w:t>
      </w:r>
      <w:r w:rsidR="006A37EA">
        <w:rPr>
          <w:noProof/>
        </w:rPr>
        <w:drawing>
          <wp:inline distT="0" distB="0" distL="0" distR="0">
            <wp:extent cx="5276850" cy="2343150"/>
            <wp:effectExtent l="0" t="0" r="0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r>
        <w:rPr>
          <w:lang w:val="en-US" w:eastAsia="zh-CN"/>
        </w:rPr>
        <w:t>由</w:t>
      </w:r>
      <w:r>
        <w:rPr>
          <w:lang w:val="en-US" w:eastAsia="zh-CN"/>
        </w:rPr>
        <w:t>于企业信息都是</w:t>
      </w:r>
      <w:r>
        <w:rPr>
          <w:rFonts w:hint="eastAsia"/>
          <w:lang w:val="en-US" w:eastAsia="zh-CN"/>
        </w:rPr>
        <w:t>采用《协议书》合作省区陕西省资质审核结果，所以企业信息只需要维护被授权人等信息，其他信息不需要维护，除非必填项缺少的信息需要自行补充。</w:t>
      </w:r>
    </w:p>
    <w:p w:rsidR="00000000" w:rsidRDefault="001420D3">
      <w:r>
        <w:rPr>
          <w:rFonts w:hint="eastAsia"/>
        </w:rPr>
        <w:t>信息填写完成后如果还需要修改可以点击【保存】按钮，如果核对无误后点击【送审】按钮。【送审】后无法修改，请谨慎操作。</w:t>
      </w:r>
    </w:p>
    <w:p w:rsidR="00000000" w:rsidRDefault="006A37EA">
      <w:r>
        <w:rPr>
          <w:noProof/>
        </w:rPr>
        <w:drawing>
          <wp:inline distT="0" distB="0" distL="0" distR="0">
            <wp:extent cx="1552575" cy="514350"/>
            <wp:effectExtent l="0" t="0" r="9525" b="0"/>
            <wp:docPr id="20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outlineLvl w:val="1"/>
        <w:rPr>
          <w:rFonts w:ascii="宋体" w:hAnsi="宋体" w:cs="宋体"/>
          <w:b/>
          <w:bCs/>
          <w:sz w:val="32"/>
          <w:szCs w:val="32"/>
        </w:rPr>
      </w:pPr>
      <w:bookmarkStart w:id="20" w:name="_Toc28428"/>
      <w:r>
        <w:rPr>
          <w:rFonts w:ascii="宋体" w:hAnsi="宋体" w:cs="宋体" w:hint="eastAsia"/>
          <w:b/>
          <w:bCs/>
          <w:sz w:val="32"/>
          <w:szCs w:val="32"/>
        </w:rPr>
        <w:t>3.3</w:t>
      </w:r>
      <w:r>
        <w:rPr>
          <w:rFonts w:ascii="宋体" w:hAnsi="宋体" w:cs="宋体" w:hint="eastAsia"/>
          <w:b/>
          <w:bCs/>
          <w:sz w:val="32"/>
          <w:szCs w:val="32"/>
        </w:rPr>
        <w:t>产品信息管理</w:t>
      </w:r>
      <w:bookmarkEnd w:id="20"/>
    </w:p>
    <w:p w:rsidR="00000000" w:rsidRDefault="001420D3">
      <w:pPr>
        <w:rPr>
          <w:rFonts w:ascii="宋体" w:hAnsi="宋体" w:cs="宋体" w:hint="eastAsia"/>
          <w:color w:val="FF0000"/>
          <w:sz w:val="24"/>
        </w:rPr>
      </w:pPr>
      <w:r>
        <w:rPr>
          <w:rFonts w:hint="eastAsia"/>
          <w:lang w:val="en-US" w:eastAsia="zh-CN"/>
        </w:rPr>
        <w:t>产品信息采用《协议书》合作省区陕西资质审核结果。</w:t>
      </w:r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1" w:name="_Toc25837"/>
      <w:r>
        <w:rPr>
          <w:rFonts w:ascii="宋体" w:hAnsi="宋体" w:cs="宋体" w:hint="eastAsia"/>
          <w:b/>
          <w:bCs/>
          <w:sz w:val="32"/>
          <w:szCs w:val="32"/>
        </w:rPr>
        <w:t>3.3.1</w:t>
      </w:r>
      <w:r>
        <w:rPr>
          <w:rFonts w:ascii="宋体" w:hAnsi="宋体" w:cs="宋体" w:hint="eastAsia"/>
          <w:b/>
          <w:bCs/>
          <w:sz w:val="32"/>
          <w:szCs w:val="32"/>
        </w:rPr>
        <w:t>注册证管理</w:t>
      </w:r>
      <w:bookmarkEnd w:id="21"/>
    </w:p>
    <w:p w:rsidR="00000000" w:rsidRDefault="001420D3">
      <w:r>
        <w:rPr>
          <w:rFonts w:ascii="宋体" w:hAnsi="宋体" w:cs="宋体" w:hint="eastAsia"/>
          <w:sz w:val="24"/>
        </w:rPr>
        <w:t>点击【产品信息管理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注册证管理】进入注册证界面，可以产看注册证信息</w:t>
      </w:r>
      <w:r w:rsidR="006A37EA">
        <w:rPr>
          <w:noProof/>
        </w:rPr>
        <w:drawing>
          <wp:inline distT="0" distB="0" distL="0" distR="0">
            <wp:extent cx="5267325" cy="2371725"/>
            <wp:effectExtent l="0" t="0" r="9525" b="9525"/>
            <wp:docPr id="21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jc w:val="center"/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:rsidR="00000000" w:rsidRDefault="001420D3"/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2" w:name="_Toc5933"/>
      <w:r>
        <w:rPr>
          <w:rFonts w:ascii="宋体" w:hAnsi="宋体" w:cs="宋体" w:hint="eastAsia"/>
          <w:b/>
          <w:bCs/>
          <w:sz w:val="32"/>
          <w:szCs w:val="32"/>
        </w:rPr>
        <w:t>3.3.2</w:t>
      </w:r>
      <w:r>
        <w:rPr>
          <w:rFonts w:ascii="宋体" w:hAnsi="宋体" w:cs="宋体" w:hint="eastAsia"/>
          <w:b/>
          <w:bCs/>
          <w:sz w:val="32"/>
          <w:szCs w:val="32"/>
        </w:rPr>
        <w:t>产品管理</w:t>
      </w:r>
      <w:bookmarkEnd w:id="22"/>
    </w:p>
    <w:p w:rsidR="00000000" w:rsidRDefault="001420D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点击【产品信息管理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产品管理】进入产品管理界面，可以</w:t>
      </w:r>
      <w:r>
        <w:rPr>
          <w:rFonts w:ascii="宋体" w:hAnsi="宋体" w:cs="宋体" w:hint="eastAsia"/>
          <w:sz w:val="24"/>
        </w:rPr>
        <w:t>查看企业的产品信息。</w:t>
      </w:r>
    </w:p>
    <w:p w:rsidR="00000000" w:rsidRDefault="006A37EA">
      <w:pPr>
        <w:rPr>
          <w:color w:val="FF0000"/>
        </w:rPr>
      </w:pPr>
      <w:r>
        <w:rPr>
          <w:noProof/>
        </w:rPr>
        <w:drawing>
          <wp:inline distT="0" distB="0" distL="0" distR="0">
            <wp:extent cx="5267325" cy="1924050"/>
            <wp:effectExtent l="0" t="0" r="9525" b="0"/>
            <wp:docPr id="22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3" w:name="_Toc14966"/>
      <w:r>
        <w:rPr>
          <w:rFonts w:ascii="宋体" w:hAnsi="宋体" w:cs="宋体" w:hint="eastAsia"/>
          <w:b/>
          <w:bCs/>
          <w:sz w:val="32"/>
          <w:szCs w:val="32"/>
        </w:rPr>
        <w:t>3.3.3</w:t>
      </w:r>
      <w:r>
        <w:rPr>
          <w:rFonts w:ascii="宋体" w:hAnsi="宋体" w:cs="宋体" w:hint="eastAsia"/>
          <w:b/>
          <w:bCs/>
          <w:sz w:val="32"/>
          <w:szCs w:val="32"/>
        </w:rPr>
        <w:t>填报挂网目录价格（骨科）</w:t>
      </w:r>
      <w:bookmarkEnd w:id="23"/>
    </w:p>
    <w:p w:rsidR="00000000" w:rsidRDefault="001420D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点击【产品信息管理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填报挂网目录价格（骨科）】进入骨科挂网目录产品界面。</w:t>
      </w:r>
    </w:p>
    <w:p w:rsidR="00000000" w:rsidRDefault="006A37EA">
      <w:r>
        <w:rPr>
          <w:noProof/>
        </w:rPr>
        <w:drawing>
          <wp:inline distT="0" distB="0" distL="0" distR="0">
            <wp:extent cx="5276850" cy="2209800"/>
            <wp:effectExtent l="0" t="0" r="0" b="0"/>
            <wp:docPr id="23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点击</w:t>
      </w:r>
      <w:r w:rsidR="006A37EA">
        <w:rPr>
          <w:noProof/>
        </w:rPr>
        <w:drawing>
          <wp:inline distT="0" distB="0" distL="0" distR="0">
            <wp:extent cx="790575" cy="390525"/>
            <wp:effectExtent l="0" t="0" r="9525" b="9525"/>
            <wp:docPr id="24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按钮弹出维护宁夏供货价格及医疗机构的界面。</w:t>
      </w:r>
    </w:p>
    <w:p w:rsidR="00000000" w:rsidRDefault="006A37EA">
      <w:r>
        <w:rPr>
          <w:noProof/>
        </w:rPr>
        <w:drawing>
          <wp:inline distT="0" distB="0" distL="0" distR="0">
            <wp:extent cx="5276850" cy="1857375"/>
            <wp:effectExtent l="0" t="0" r="0" b="9525"/>
            <wp:docPr id="25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填写完成后点击保存按钮进行保存。</w:t>
      </w:r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4" w:name="_Toc362"/>
      <w:r>
        <w:rPr>
          <w:rFonts w:ascii="宋体" w:hAnsi="宋体" w:cs="宋体" w:hint="eastAsia"/>
          <w:b/>
          <w:bCs/>
          <w:sz w:val="32"/>
          <w:szCs w:val="32"/>
        </w:rPr>
        <w:lastRenderedPageBreak/>
        <w:t>3.3.4</w:t>
      </w:r>
      <w:r>
        <w:rPr>
          <w:rFonts w:ascii="宋体" w:hAnsi="宋体" w:cs="宋体" w:hint="eastAsia"/>
          <w:b/>
          <w:bCs/>
          <w:sz w:val="32"/>
          <w:szCs w:val="32"/>
        </w:rPr>
        <w:t>填报挂网目录价格（血管）</w:t>
      </w:r>
      <w:bookmarkEnd w:id="24"/>
    </w:p>
    <w:p w:rsidR="00000000" w:rsidRDefault="001420D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点击【产品信息管理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填报挂网目录价格（血管）】进入血管挂网目录产品界面。</w:t>
      </w:r>
    </w:p>
    <w:p w:rsidR="00000000" w:rsidRDefault="006A37EA">
      <w:r>
        <w:rPr>
          <w:noProof/>
        </w:rPr>
        <w:drawing>
          <wp:inline distT="0" distB="0" distL="0" distR="0">
            <wp:extent cx="5267325" cy="2057400"/>
            <wp:effectExtent l="0" t="0" r="9525" b="0"/>
            <wp:docPr id="26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点击</w:t>
      </w:r>
      <w:r w:rsidR="006A37EA">
        <w:rPr>
          <w:noProof/>
        </w:rPr>
        <w:drawing>
          <wp:inline distT="0" distB="0" distL="0" distR="0">
            <wp:extent cx="790575" cy="390525"/>
            <wp:effectExtent l="0" t="0" r="9525" b="9525"/>
            <wp:docPr id="27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按钮弹出维护宁夏供货价格及医疗机构的界面。</w:t>
      </w:r>
    </w:p>
    <w:p w:rsidR="00000000" w:rsidRDefault="006A37EA">
      <w:r>
        <w:rPr>
          <w:noProof/>
        </w:rPr>
        <w:drawing>
          <wp:inline distT="0" distB="0" distL="0" distR="0">
            <wp:extent cx="5267325" cy="1857375"/>
            <wp:effectExtent l="0" t="0" r="9525" b="9525"/>
            <wp:docPr id="28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填写完成后点击保存按钮进行保存。</w:t>
      </w:r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5" w:name="_Toc15697"/>
      <w:r>
        <w:rPr>
          <w:rFonts w:ascii="宋体" w:hAnsi="宋体" w:cs="宋体" w:hint="eastAsia"/>
          <w:b/>
          <w:bCs/>
          <w:sz w:val="32"/>
          <w:szCs w:val="32"/>
        </w:rPr>
        <w:t>3.3.5</w:t>
      </w:r>
      <w:r>
        <w:rPr>
          <w:rFonts w:ascii="宋体" w:hAnsi="宋体" w:cs="宋体" w:hint="eastAsia"/>
          <w:b/>
          <w:bCs/>
          <w:sz w:val="32"/>
          <w:szCs w:val="32"/>
        </w:rPr>
        <w:t>查看备案采购目录（骨科）</w:t>
      </w:r>
      <w:bookmarkEnd w:id="25"/>
    </w:p>
    <w:p w:rsidR="00000000" w:rsidRDefault="001420D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点击【产品信息管理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查看备案采购目录（骨科）】</w:t>
      </w:r>
      <w:r>
        <w:rPr>
          <w:rFonts w:ascii="宋体" w:hAnsi="宋体" w:cs="宋体" w:hint="eastAsia"/>
          <w:sz w:val="24"/>
        </w:rPr>
        <w:t>进入骨科备案采购产品界面，可以查看产品的信息。</w:t>
      </w:r>
    </w:p>
    <w:p w:rsidR="00000000" w:rsidRDefault="006A37EA">
      <w:pPr>
        <w:rPr>
          <w:rFonts w:ascii="宋体" w:hAnsi="宋体" w:cs="宋体" w:hint="eastAsia"/>
          <w:sz w:val="24"/>
        </w:rPr>
      </w:pPr>
      <w:r>
        <w:rPr>
          <w:noProof/>
        </w:rPr>
        <w:drawing>
          <wp:inline distT="0" distB="0" distL="0" distR="0">
            <wp:extent cx="5267325" cy="2371725"/>
            <wp:effectExtent l="0" t="0" r="9525" b="9525"/>
            <wp:docPr id="29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6" w:name="_Toc11718"/>
      <w:r>
        <w:rPr>
          <w:rFonts w:ascii="宋体" w:hAnsi="宋体" w:cs="宋体" w:hint="eastAsia"/>
          <w:b/>
          <w:bCs/>
          <w:sz w:val="32"/>
          <w:szCs w:val="32"/>
        </w:rPr>
        <w:lastRenderedPageBreak/>
        <w:t>3.3.6</w:t>
      </w:r>
      <w:r>
        <w:rPr>
          <w:rFonts w:ascii="宋体" w:hAnsi="宋体" w:cs="宋体" w:hint="eastAsia"/>
          <w:b/>
          <w:bCs/>
          <w:sz w:val="32"/>
          <w:szCs w:val="32"/>
        </w:rPr>
        <w:t>查看备案采购目录（血管）</w:t>
      </w:r>
      <w:bookmarkEnd w:id="26"/>
    </w:p>
    <w:p w:rsidR="00000000" w:rsidRDefault="001420D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点击【产品信息管理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查看备案采购目录（血管）】进入血管备案采购产品界面，可以查看产品的信息。</w:t>
      </w:r>
    </w:p>
    <w:p w:rsidR="00000000" w:rsidRDefault="006A37EA">
      <w:pPr>
        <w:rPr>
          <w:rFonts w:ascii="宋体" w:hAnsi="宋体" w:cs="宋体" w:hint="eastAsia"/>
          <w:sz w:val="24"/>
        </w:rPr>
      </w:pPr>
      <w:r>
        <w:rPr>
          <w:noProof/>
        </w:rPr>
        <w:drawing>
          <wp:inline distT="0" distB="0" distL="0" distR="0">
            <wp:extent cx="5267325" cy="2190750"/>
            <wp:effectExtent l="0" t="0" r="9525" b="0"/>
            <wp:docPr id="30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outlineLvl w:val="1"/>
        <w:rPr>
          <w:rFonts w:ascii="宋体" w:hAnsi="宋体" w:cs="宋体" w:hint="eastAsia"/>
          <w:color w:val="FF0000"/>
          <w:sz w:val="24"/>
        </w:rPr>
      </w:pPr>
      <w:bookmarkStart w:id="27" w:name="_Toc11425"/>
      <w:r>
        <w:rPr>
          <w:rFonts w:ascii="宋体" w:hAnsi="宋体" w:cs="宋体" w:hint="eastAsia"/>
          <w:b/>
          <w:bCs/>
          <w:sz w:val="32"/>
          <w:szCs w:val="32"/>
        </w:rPr>
        <w:t>3.4</w:t>
      </w:r>
      <w:r>
        <w:rPr>
          <w:rFonts w:ascii="宋体" w:hAnsi="宋体" w:cs="宋体" w:hint="eastAsia"/>
          <w:b/>
          <w:bCs/>
          <w:sz w:val="32"/>
          <w:szCs w:val="32"/>
        </w:rPr>
        <w:t>配送关系管理</w:t>
      </w:r>
      <w:bookmarkEnd w:id="27"/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8" w:name="_Toc18770"/>
      <w:r>
        <w:rPr>
          <w:rFonts w:ascii="宋体" w:hAnsi="宋体" w:cs="宋体" w:hint="eastAsia"/>
          <w:b/>
          <w:bCs/>
          <w:sz w:val="32"/>
          <w:szCs w:val="32"/>
        </w:rPr>
        <w:t>3.4.1</w:t>
      </w:r>
      <w:r>
        <w:rPr>
          <w:rFonts w:ascii="宋体" w:hAnsi="宋体" w:cs="宋体" w:hint="eastAsia"/>
          <w:b/>
          <w:bCs/>
          <w:sz w:val="32"/>
          <w:szCs w:val="32"/>
        </w:rPr>
        <w:t>选择配送企业</w:t>
      </w:r>
      <w:bookmarkEnd w:id="28"/>
    </w:p>
    <w:p w:rsidR="00000000" w:rsidRDefault="001420D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点击【配送关系管理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选择配送企业】进入产品列表界面，可以按照产品选择配送企业。</w:t>
      </w:r>
    </w:p>
    <w:p w:rsidR="00000000" w:rsidRDefault="006A37EA">
      <w:r>
        <w:rPr>
          <w:noProof/>
        </w:rPr>
        <w:drawing>
          <wp:inline distT="0" distB="0" distL="0" distR="0">
            <wp:extent cx="5267325" cy="2057400"/>
            <wp:effectExtent l="0" t="0" r="9525" b="0"/>
            <wp:docPr id="31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点击</w:t>
      </w:r>
      <w:r w:rsidR="006A37EA">
        <w:rPr>
          <w:noProof/>
        </w:rPr>
        <w:drawing>
          <wp:inline distT="0" distB="0" distL="0" distR="0">
            <wp:extent cx="981075" cy="285750"/>
            <wp:effectExtent l="0" t="0" r="9525" b="0"/>
            <wp:docPr id="32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按钮为产品选择宁夏本地的配送企业。</w:t>
      </w:r>
    </w:p>
    <w:p w:rsidR="00000000" w:rsidRDefault="006A37EA">
      <w:r>
        <w:rPr>
          <w:noProof/>
        </w:rPr>
        <w:lastRenderedPageBreak/>
        <w:drawing>
          <wp:inline distT="0" distB="0" distL="0" distR="0">
            <wp:extent cx="5267325" cy="2695575"/>
            <wp:effectExtent l="0" t="0" r="9525" b="9525"/>
            <wp:docPr id="33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勾选后点击</w:t>
      </w:r>
      <w:r w:rsidR="006A37EA">
        <w:rPr>
          <w:noProof/>
        </w:rPr>
        <w:drawing>
          <wp:inline distT="0" distB="0" distL="0" distR="0">
            <wp:extent cx="695325" cy="342900"/>
            <wp:effectExtent l="0" t="0" r="9525" b="0"/>
            <wp:docPr id="34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按钮进行保存。</w:t>
      </w:r>
    </w:p>
    <w:p w:rsidR="00000000" w:rsidRDefault="006A37EA">
      <w:r>
        <w:rPr>
          <w:noProof/>
        </w:rPr>
        <w:drawing>
          <wp:inline distT="0" distB="0" distL="0" distR="0">
            <wp:extent cx="5276850" cy="1438275"/>
            <wp:effectExtent l="0" t="0" r="0" b="9525"/>
            <wp:docPr id="35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选择成功后显示已选择。</w:t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点击下方</w:t>
      </w:r>
      <w:r w:rsidR="006A37EA">
        <w:rPr>
          <w:noProof/>
        </w:rPr>
        <w:drawing>
          <wp:inline distT="0" distB="0" distL="0" distR="0">
            <wp:extent cx="800100" cy="276225"/>
            <wp:effectExtent l="0" t="0" r="0" b="9525"/>
            <wp:docPr id="36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按钮可以撤销配送关系。</w:t>
      </w:r>
    </w:p>
    <w:p w:rsidR="00000000" w:rsidRDefault="006A37EA">
      <w:r>
        <w:rPr>
          <w:noProof/>
        </w:rPr>
        <w:drawing>
          <wp:inline distT="0" distB="0" distL="0" distR="0">
            <wp:extent cx="2905125" cy="1047750"/>
            <wp:effectExtent l="0" t="0" r="9525" b="0"/>
            <wp:docPr id="37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点击</w:t>
      </w:r>
      <w:r w:rsidR="006A37EA">
        <w:rPr>
          <w:noProof/>
        </w:rPr>
        <w:drawing>
          <wp:inline distT="0" distB="0" distL="0" distR="0">
            <wp:extent cx="1000125" cy="228600"/>
            <wp:effectExtent l="0" t="0" r="9525" b="0"/>
            <wp:docPr id="38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按钮为产品选择外省配送企业，外省的配送企业需要先新增</w:t>
      </w:r>
      <w:r>
        <w:rPr>
          <w:rFonts w:hint="eastAsia"/>
        </w:rPr>
        <w:t>保存后才能选择。</w:t>
      </w:r>
    </w:p>
    <w:p w:rsidR="00000000" w:rsidRDefault="006A37EA">
      <w:r>
        <w:rPr>
          <w:noProof/>
        </w:rPr>
        <w:lastRenderedPageBreak/>
        <w:drawing>
          <wp:inline distT="0" distB="0" distL="0" distR="0">
            <wp:extent cx="5267325" cy="2752725"/>
            <wp:effectExtent l="0" t="0" r="9525" b="9525"/>
            <wp:docPr id="39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点击上方</w:t>
      </w:r>
      <w:r w:rsidR="006A37EA">
        <w:rPr>
          <w:noProof/>
        </w:rPr>
        <w:drawing>
          <wp:inline distT="0" distB="0" distL="0" distR="0">
            <wp:extent cx="695325" cy="371475"/>
            <wp:effectExtent l="0" t="0" r="9525" b="9525"/>
            <wp:docPr id="40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按钮新增配送企业。</w:t>
      </w:r>
    </w:p>
    <w:p w:rsidR="00000000" w:rsidRDefault="006A37EA">
      <w:r>
        <w:rPr>
          <w:noProof/>
        </w:rPr>
        <w:drawing>
          <wp:inline distT="0" distB="0" distL="0" distR="0">
            <wp:extent cx="5267325" cy="1371600"/>
            <wp:effectExtent l="0" t="0" r="9525" b="0"/>
            <wp:docPr id="41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输入企业名称后点击</w:t>
      </w:r>
      <w:r w:rsidR="006A37EA">
        <w:rPr>
          <w:noProof/>
        </w:rPr>
        <w:drawing>
          <wp:inline distT="0" distB="0" distL="0" distR="0">
            <wp:extent cx="619125" cy="371475"/>
            <wp:effectExtent l="0" t="0" r="9525" b="9525"/>
            <wp:docPr id="42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按钮保存。</w:t>
      </w:r>
    </w:p>
    <w:p w:rsidR="00000000" w:rsidRDefault="006A37EA">
      <w:r>
        <w:rPr>
          <w:noProof/>
        </w:rPr>
        <w:drawing>
          <wp:inline distT="0" distB="0" distL="0" distR="0">
            <wp:extent cx="5267325" cy="1676400"/>
            <wp:effectExtent l="0" t="0" r="9525" b="0"/>
            <wp:docPr id="43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勾选配送企业点击下方</w:t>
      </w:r>
      <w:r w:rsidR="006A37EA">
        <w:rPr>
          <w:noProof/>
        </w:rPr>
        <w:drawing>
          <wp:inline distT="0" distB="0" distL="0" distR="0">
            <wp:extent cx="609600" cy="314325"/>
            <wp:effectExtent l="0" t="0" r="0" b="9525"/>
            <wp:docPr id="44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按钮保存配送关系。</w:t>
      </w:r>
    </w:p>
    <w:p w:rsidR="00000000" w:rsidRDefault="006A37EA">
      <w:r>
        <w:rPr>
          <w:noProof/>
        </w:rPr>
        <w:lastRenderedPageBreak/>
        <w:drawing>
          <wp:inline distT="0" distB="0" distL="0" distR="0">
            <wp:extent cx="5276850" cy="1543050"/>
            <wp:effectExtent l="0" t="0" r="0" b="0"/>
            <wp:docPr id="45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点击</w:t>
      </w:r>
      <w:r w:rsidR="006A37EA">
        <w:rPr>
          <w:noProof/>
        </w:rPr>
        <w:drawing>
          <wp:inline distT="0" distB="0" distL="0" distR="0">
            <wp:extent cx="838200" cy="390525"/>
            <wp:effectExtent l="0" t="0" r="0" b="9525"/>
            <wp:docPr id="46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按钮撤销配送关系。</w:t>
      </w:r>
    </w:p>
    <w:p w:rsidR="00000000" w:rsidRDefault="001420D3">
      <w:pPr>
        <w:rPr>
          <w:rFonts w:hint="eastAsia"/>
        </w:rPr>
      </w:pPr>
      <w:r>
        <w:rPr>
          <w:rFonts w:hint="eastAsia"/>
        </w:rPr>
        <w:t>如果在选择配送企业的过程中出现以下提示，则表示选择的配送企业超过了</w:t>
      </w:r>
      <w:r>
        <w:rPr>
          <w:rFonts w:hint="eastAsia"/>
        </w:rPr>
        <w:t>3</w:t>
      </w:r>
      <w:r>
        <w:rPr>
          <w:rFonts w:hint="eastAsia"/>
        </w:rPr>
        <w:t>个，一个产品区内加外审最多只能选择</w:t>
      </w:r>
      <w:r>
        <w:rPr>
          <w:rFonts w:hint="eastAsia"/>
        </w:rPr>
        <w:t>3</w:t>
      </w:r>
      <w:r>
        <w:rPr>
          <w:rFonts w:hint="eastAsia"/>
        </w:rPr>
        <w:t>家配送企业。</w:t>
      </w:r>
    </w:p>
    <w:p w:rsidR="00000000" w:rsidRDefault="006A37EA">
      <w:r>
        <w:rPr>
          <w:noProof/>
        </w:rPr>
        <w:drawing>
          <wp:inline distT="0" distB="0" distL="0" distR="0">
            <wp:extent cx="2886075" cy="1019175"/>
            <wp:effectExtent l="0" t="0" r="9525" b="9525"/>
            <wp:docPr id="47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20D3">
      <w:pPr>
        <w:outlineLvl w:val="2"/>
        <w:rPr>
          <w:rFonts w:ascii="宋体" w:hAnsi="宋体" w:cs="宋体"/>
          <w:b/>
          <w:bCs/>
          <w:sz w:val="32"/>
          <w:szCs w:val="32"/>
        </w:rPr>
      </w:pPr>
      <w:bookmarkStart w:id="29" w:name="_Toc18852"/>
      <w:r>
        <w:rPr>
          <w:rFonts w:ascii="宋体" w:hAnsi="宋体" w:cs="宋体" w:hint="eastAsia"/>
          <w:b/>
          <w:bCs/>
          <w:sz w:val="32"/>
          <w:szCs w:val="32"/>
        </w:rPr>
        <w:t>3.4.2</w:t>
      </w:r>
      <w:r>
        <w:rPr>
          <w:rFonts w:ascii="宋体" w:hAnsi="宋体" w:cs="宋体" w:hint="eastAsia"/>
          <w:b/>
          <w:bCs/>
          <w:sz w:val="32"/>
          <w:szCs w:val="32"/>
        </w:rPr>
        <w:t>导出配送企业</w:t>
      </w:r>
      <w:bookmarkEnd w:id="29"/>
    </w:p>
    <w:p w:rsidR="00000000" w:rsidRDefault="001420D3">
      <w:r>
        <w:rPr>
          <w:rFonts w:ascii="宋体" w:hAnsi="宋体" w:cs="宋体" w:hint="eastAsia"/>
          <w:sz w:val="24"/>
        </w:rPr>
        <w:t>点击【配送关系管理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导出配送企业】进入产品列表界面，可以查看已选择配送关系的产品和配送企业，点击下方</w:t>
      </w:r>
      <w:r w:rsidR="006A37EA">
        <w:rPr>
          <w:noProof/>
        </w:rPr>
        <w:drawing>
          <wp:inline distT="0" distB="0" distL="0" distR="0">
            <wp:extent cx="590550" cy="238125"/>
            <wp:effectExtent l="0" t="0" r="0" b="9525"/>
            <wp:docPr id="48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按钮导出</w:t>
      </w:r>
      <w:r>
        <w:rPr>
          <w:rFonts w:hint="eastAsia"/>
        </w:rPr>
        <w:t>Excel</w:t>
      </w:r>
      <w:r>
        <w:rPr>
          <w:rFonts w:ascii="宋体" w:hAnsi="宋体" w:cs="宋体" w:hint="eastAsia"/>
          <w:sz w:val="24"/>
        </w:rPr>
        <w:t>。</w:t>
      </w:r>
    </w:p>
    <w:p w:rsidR="001420D3" w:rsidRDefault="006A37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2457450"/>
            <wp:effectExtent l="0" t="0" r="9525" b="0"/>
            <wp:docPr id="49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0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D1"/>
    <w:rsid w:val="00020DAC"/>
    <w:rsid w:val="000454E2"/>
    <w:rsid w:val="00053B58"/>
    <w:rsid w:val="000F1A89"/>
    <w:rsid w:val="0011691C"/>
    <w:rsid w:val="00120490"/>
    <w:rsid w:val="00141DB0"/>
    <w:rsid w:val="001420D3"/>
    <w:rsid w:val="001612B1"/>
    <w:rsid w:val="001B4884"/>
    <w:rsid w:val="00242C18"/>
    <w:rsid w:val="00244015"/>
    <w:rsid w:val="002448B1"/>
    <w:rsid w:val="00272850"/>
    <w:rsid w:val="002C6CD8"/>
    <w:rsid w:val="0033451E"/>
    <w:rsid w:val="00362005"/>
    <w:rsid w:val="00392C90"/>
    <w:rsid w:val="00396648"/>
    <w:rsid w:val="003A3AF1"/>
    <w:rsid w:val="003E195A"/>
    <w:rsid w:val="00432842"/>
    <w:rsid w:val="004670DC"/>
    <w:rsid w:val="00492A91"/>
    <w:rsid w:val="004A6223"/>
    <w:rsid w:val="00521116"/>
    <w:rsid w:val="0052363F"/>
    <w:rsid w:val="0055209B"/>
    <w:rsid w:val="005607FF"/>
    <w:rsid w:val="00596CA1"/>
    <w:rsid w:val="005B22A5"/>
    <w:rsid w:val="00650E46"/>
    <w:rsid w:val="006A37EA"/>
    <w:rsid w:val="006C63B5"/>
    <w:rsid w:val="00706B56"/>
    <w:rsid w:val="007201D1"/>
    <w:rsid w:val="00720703"/>
    <w:rsid w:val="007330CA"/>
    <w:rsid w:val="007814A3"/>
    <w:rsid w:val="007B7E04"/>
    <w:rsid w:val="007F6A0C"/>
    <w:rsid w:val="00830E0A"/>
    <w:rsid w:val="0088051F"/>
    <w:rsid w:val="008B269B"/>
    <w:rsid w:val="008C3B89"/>
    <w:rsid w:val="008D1C1A"/>
    <w:rsid w:val="0093730D"/>
    <w:rsid w:val="009D484A"/>
    <w:rsid w:val="00A52ABE"/>
    <w:rsid w:val="00B151C1"/>
    <w:rsid w:val="00B649B1"/>
    <w:rsid w:val="00BB4D9B"/>
    <w:rsid w:val="00BD5F37"/>
    <w:rsid w:val="00C662EA"/>
    <w:rsid w:val="00CF674C"/>
    <w:rsid w:val="00D27933"/>
    <w:rsid w:val="00DF5C7F"/>
    <w:rsid w:val="00E06E3E"/>
    <w:rsid w:val="00E67616"/>
    <w:rsid w:val="00EE0970"/>
    <w:rsid w:val="00EE126D"/>
    <w:rsid w:val="00FC487A"/>
    <w:rsid w:val="00FC7C21"/>
    <w:rsid w:val="00FF0004"/>
    <w:rsid w:val="01D55A0F"/>
    <w:rsid w:val="024D21D6"/>
    <w:rsid w:val="03063B82"/>
    <w:rsid w:val="03DA2C61"/>
    <w:rsid w:val="044872FB"/>
    <w:rsid w:val="045F7637"/>
    <w:rsid w:val="04C44DDD"/>
    <w:rsid w:val="050339C8"/>
    <w:rsid w:val="0590322C"/>
    <w:rsid w:val="05B6346C"/>
    <w:rsid w:val="05CF5E15"/>
    <w:rsid w:val="072645C7"/>
    <w:rsid w:val="073316DF"/>
    <w:rsid w:val="07A27794"/>
    <w:rsid w:val="0843731D"/>
    <w:rsid w:val="08575FBE"/>
    <w:rsid w:val="08CF6F01"/>
    <w:rsid w:val="08FD674C"/>
    <w:rsid w:val="091772F6"/>
    <w:rsid w:val="093E2A38"/>
    <w:rsid w:val="096570E0"/>
    <w:rsid w:val="0A316B49"/>
    <w:rsid w:val="0AB24B18"/>
    <w:rsid w:val="0B921C08"/>
    <w:rsid w:val="0C347213"/>
    <w:rsid w:val="0CFF6558"/>
    <w:rsid w:val="0D3E4DB0"/>
    <w:rsid w:val="0D6A5091"/>
    <w:rsid w:val="0E3C1B66"/>
    <w:rsid w:val="0E9E133B"/>
    <w:rsid w:val="0E9F3E09"/>
    <w:rsid w:val="0F1605D0"/>
    <w:rsid w:val="0F2478E6"/>
    <w:rsid w:val="0F5735B8"/>
    <w:rsid w:val="0FCD6A7A"/>
    <w:rsid w:val="0FD4023A"/>
    <w:rsid w:val="11036AF6"/>
    <w:rsid w:val="110667EB"/>
    <w:rsid w:val="11604C92"/>
    <w:rsid w:val="11620195"/>
    <w:rsid w:val="11E938F1"/>
    <w:rsid w:val="11EC4876"/>
    <w:rsid w:val="12421A01"/>
    <w:rsid w:val="12841571"/>
    <w:rsid w:val="12AC362F"/>
    <w:rsid w:val="134C3538"/>
    <w:rsid w:val="13E855B5"/>
    <w:rsid w:val="14734E03"/>
    <w:rsid w:val="14740A1C"/>
    <w:rsid w:val="14B7099A"/>
    <w:rsid w:val="153C0465"/>
    <w:rsid w:val="15A62093"/>
    <w:rsid w:val="15B648AC"/>
    <w:rsid w:val="15CC22D2"/>
    <w:rsid w:val="16895F09"/>
    <w:rsid w:val="169F4829"/>
    <w:rsid w:val="171112E5"/>
    <w:rsid w:val="17213AFE"/>
    <w:rsid w:val="17551629"/>
    <w:rsid w:val="17BF5F86"/>
    <w:rsid w:val="17C11489"/>
    <w:rsid w:val="183304C3"/>
    <w:rsid w:val="186A2B9B"/>
    <w:rsid w:val="188E1AD6"/>
    <w:rsid w:val="189326E1"/>
    <w:rsid w:val="18F5277F"/>
    <w:rsid w:val="190E58A7"/>
    <w:rsid w:val="19472589"/>
    <w:rsid w:val="1A2A4D7A"/>
    <w:rsid w:val="1AB56EDD"/>
    <w:rsid w:val="1B181180"/>
    <w:rsid w:val="1B435847"/>
    <w:rsid w:val="1B577D6B"/>
    <w:rsid w:val="1B9C2E52"/>
    <w:rsid w:val="1C117199"/>
    <w:rsid w:val="1C197E29"/>
    <w:rsid w:val="1C4972F3"/>
    <w:rsid w:val="1C525A04"/>
    <w:rsid w:val="1CDE68ED"/>
    <w:rsid w:val="1D617DC0"/>
    <w:rsid w:val="1DDC7709"/>
    <w:rsid w:val="1E777908"/>
    <w:rsid w:val="1EF8115B"/>
    <w:rsid w:val="1F0D1100"/>
    <w:rsid w:val="1F5C0E7F"/>
    <w:rsid w:val="1F8E2953"/>
    <w:rsid w:val="1FB1638B"/>
    <w:rsid w:val="2090127C"/>
    <w:rsid w:val="20BC55C4"/>
    <w:rsid w:val="20DA4B74"/>
    <w:rsid w:val="21315582"/>
    <w:rsid w:val="21480A2B"/>
    <w:rsid w:val="227F3A6B"/>
    <w:rsid w:val="23325FCD"/>
    <w:rsid w:val="237A41C3"/>
    <w:rsid w:val="23B2431C"/>
    <w:rsid w:val="23BD39B2"/>
    <w:rsid w:val="23C16B35"/>
    <w:rsid w:val="2431266C"/>
    <w:rsid w:val="243313F3"/>
    <w:rsid w:val="250C10D6"/>
    <w:rsid w:val="25D3309D"/>
    <w:rsid w:val="25E258B6"/>
    <w:rsid w:val="262E46B0"/>
    <w:rsid w:val="26E63E5F"/>
    <w:rsid w:val="27E46300"/>
    <w:rsid w:val="2808303D"/>
    <w:rsid w:val="280A6540"/>
    <w:rsid w:val="282C1F78"/>
    <w:rsid w:val="29275693"/>
    <w:rsid w:val="294471C1"/>
    <w:rsid w:val="2A591288"/>
    <w:rsid w:val="2A8433D1"/>
    <w:rsid w:val="2AAA1F8B"/>
    <w:rsid w:val="2ADB055C"/>
    <w:rsid w:val="2C233D76"/>
    <w:rsid w:val="2CAE175C"/>
    <w:rsid w:val="2CF05A49"/>
    <w:rsid w:val="2D07566E"/>
    <w:rsid w:val="2D421FD0"/>
    <w:rsid w:val="2D5F5CFD"/>
    <w:rsid w:val="2DC35A21"/>
    <w:rsid w:val="2DD33ABD"/>
    <w:rsid w:val="2DFB7200"/>
    <w:rsid w:val="2E38781C"/>
    <w:rsid w:val="2EC67BCD"/>
    <w:rsid w:val="2F394689"/>
    <w:rsid w:val="2F4C7AA6"/>
    <w:rsid w:val="2FCE6F3E"/>
    <w:rsid w:val="30370D29"/>
    <w:rsid w:val="306B120F"/>
    <w:rsid w:val="306E6C84"/>
    <w:rsid w:val="30754091"/>
    <w:rsid w:val="30A91F61"/>
    <w:rsid w:val="30AA79E3"/>
    <w:rsid w:val="323C48F6"/>
    <w:rsid w:val="32424281"/>
    <w:rsid w:val="32CA6AE3"/>
    <w:rsid w:val="32F75029"/>
    <w:rsid w:val="32FF7EB7"/>
    <w:rsid w:val="330D2A50"/>
    <w:rsid w:val="331658DE"/>
    <w:rsid w:val="34293E57"/>
    <w:rsid w:val="34681A08"/>
    <w:rsid w:val="34D423BC"/>
    <w:rsid w:val="362A70EA"/>
    <w:rsid w:val="362B4B6B"/>
    <w:rsid w:val="36E94025"/>
    <w:rsid w:val="37036DCD"/>
    <w:rsid w:val="371B2276"/>
    <w:rsid w:val="37387627"/>
    <w:rsid w:val="373D78D8"/>
    <w:rsid w:val="38292433"/>
    <w:rsid w:val="385A0A04"/>
    <w:rsid w:val="392F7762"/>
    <w:rsid w:val="39941685"/>
    <w:rsid w:val="39D236E8"/>
    <w:rsid w:val="3B27401A"/>
    <w:rsid w:val="3B3A303A"/>
    <w:rsid w:val="3B48454E"/>
    <w:rsid w:val="3BB52984"/>
    <w:rsid w:val="3BE556D1"/>
    <w:rsid w:val="3CBE0C38"/>
    <w:rsid w:val="3CC6754B"/>
    <w:rsid w:val="3D440B11"/>
    <w:rsid w:val="3D8E5A8D"/>
    <w:rsid w:val="3D972B19"/>
    <w:rsid w:val="3E1511E9"/>
    <w:rsid w:val="3E843B05"/>
    <w:rsid w:val="3F5B1501"/>
    <w:rsid w:val="3F602105"/>
    <w:rsid w:val="408D50F6"/>
    <w:rsid w:val="40AB120F"/>
    <w:rsid w:val="41451B5F"/>
    <w:rsid w:val="41B525D9"/>
    <w:rsid w:val="421019EE"/>
    <w:rsid w:val="42F609E7"/>
    <w:rsid w:val="439E7EFB"/>
    <w:rsid w:val="43BE3CB3"/>
    <w:rsid w:val="44225F56"/>
    <w:rsid w:val="446C50D1"/>
    <w:rsid w:val="447943E7"/>
    <w:rsid w:val="44DF1B8D"/>
    <w:rsid w:val="45356D18"/>
    <w:rsid w:val="456E0177"/>
    <w:rsid w:val="45B21B65"/>
    <w:rsid w:val="46606805"/>
    <w:rsid w:val="46641988"/>
    <w:rsid w:val="46CF48BB"/>
    <w:rsid w:val="47B944B8"/>
    <w:rsid w:val="48185B57"/>
    <w:rsid w:val="485211B4"/>
    <w:rsid w:val="4890451C"/>
    <w:rsid w:val="48F54240"/>
    <w:rsid w:val="49030FD7"/>
    <w:rsid w:val="495B1666"/>
    <w:rsid w:val="49EF575D"/>
    <w:rsid w:val="4A5A4E0C"/>
    <w:rsid w:val="4A773A4E"/>
    <w:rsid w:val="4B5A112C"/>
    <w:rsid w:val="4BE1398E"/>
    <w:rsid w:val="4C480DB4"/>
    <w:rsid w:val="4C4E2CBD"/>
    <w:rsid w:val="4D0F52FA"/>
    <w:rsid w:val="4D861AC1"/>
    <w:rsid w:val="4E8B2268"/>
    <w:rsid w:val="4F01352B"/>
    <w:rsid w:val="4F1B7959"/>
    <w:rsid w:val="4F5F5AC3"/>
    <w:rsid w:val="50496D46"/>
    <w:rsid w:val="506121EE"/>
    <w:rsid w:val="50C30C0E"/>
    <w:rsid w:val="5217023B"/>
    <w:rsid w:val="521F5647"/>
    <w:rsid w:val="5220694C"/>
    <w:rsid w:val="52545EA1"/>
    <w:rsid w:val="528043E7"/>
    <w:rsid w:val="52B93647"/>
    <w:rsid w:val="53067EC3"/>
    <w:rsid w:val="53AD5889"/>
    <w:rsid w:val="53D7124F"/>
    <w:rsid w:val="548173AF"/>
    <w:rsid w:val="54BA080E"/>
    <w:rsid w:val="55AE459E"/>
    <w:rsid w:val="55E67F7B"/>
    <w:rsid w:val="56443B98"/>
    <w:rsid w:val="56E4241D"/>
    <w:rsid w:val="5703744E"/>
    <w:rsid w:val="57266709"/>
    <w:rsid w:val="57E60D46"/>
    <w:rsid w:val="580524F4"/>
    <w:rsid w:val="584A0A6A"/>
    <w:rsid w:val="59335165"/>
    <w:rsid w:val="5A2A7C7B"/>
    <w:rsid w:val="5A3B5997"/>
    <w:rsid w:val="5A6C1FC1"/>
    <w:rsid w:val="5AE40A13"/>
    <w:rsid w:val="5B374935"/>
    <w:rsid w:val="5BFF437E"/>
    <w:rsid w:val="5C083989"/>
    <w:rsid w:val="5D313945"/>
    <w:rsid w:val="5DB5274B"/>
    <w:rsid w:val="5DB623CB"/>
    <w:rsid w:val="5DBF3144"/>
    <w:rsid w:val="5DD21CFB"/>
    <w:rsid w:val="5DDC5E8E"/>
    <w:rsid w:val="5E417DB0"/>
    <w:rsid w:val="5E5238CE"/>
    <w:rsid w:val="5E805317"/>
    <w:rsid w:val="5EF665DA"/>
    <w:rsid w:val="5F746EA8"/>
    <w:rsid w:val="612123E7"/>
    <w:rsid w:val="6137458B"/>
    <w:rsid w:val="61A00737"/>
    <w:rsid w:val="61ED0836"/>
    <w:rsid w:val="62587EE5"/>
    <w:rsid w:val="632A3010"/>
    <w:rsid w:val="63364050"/>
    <w:rsid w:val="634520EC"/>
    <w:rsid w:val="6377613F"/>
    <w:rsid w:val="63D351D4"/>
    <w:rsid w:val="640B2DAF"/>
    <w:rsid w:val="65B4298A"/>
    <w:rsid w:val="65B841D9"/>
    <w:rsid w:val="65E848BE"/>
    <w:rsid w:val="66345D21"/>
    <w:rsid w:val="667941AD"/>
    <w:rsid w:val="66AF0E04"/>
    <w:rsid w:val="67172DB2"/>
    <w:rsid w:val="679171F9"/>
    <w:rsid w:val="680C6B42"/>
    <w:rsid w:val="686E7AE0"/>
    <w:rsid w:val="694E73CB"/>
    <w:rsid w:val="69AC07ED"/>
    <w:rsid w:val="6A031AE5"/>
    <w:rsid w:val="6AA50A05"/>
    <w:rsid w:val="6AB1009A"/>
    <w:rsid w:val="6B6668C4"/>
    <w:rsid w:val="6B927388"/>
    <w:rsid w:val="6B94610F"/>
    <w:rsid w:val="6C0E2555"/>
    <w:rsid w:val="6CD04811"/>
    <w:rsid w:val="6CE633FC"/>
    <w:rsid w:val="6D1A178E"/>
    <w:rsid w:val="6D516076"/>
    <w:rsid w:val="6D70219D"/>
    <w:rsid w:val="6E40376F"/>
    <w:rsid w:val="6E8A08BA"/>
    <w:rsid w:val="6F1F0897"/>
    <w:rsid w:val="6F204C12"/>
    <w:rsid w:val="701713EB"/>
    <w:rsid w:val="70452BBF"/>
    <w:rsid w:val="705B2B64"/>
    <w:rsid w:val="706D2A7F"/>
    <w:rsid w:val="707F1A9F"/>
    <w:rsid w:val="70A94E62"/>
    <w:rsid w:val="71617E94"/>
    <w:rsid w:val="73065FC6"/>
    <w:rsid w:val="73925BAA"/>
    <w:rsid w:val="73CC2338"/>
    <w:rsid w:val="73FE4ED9"/>
    <w:rsid w:val="7409326A"/>
    <w:rsid w:val="74524963"/>
    <w:rsid w:val="74F65471"/>
    <w:rsid w:val="74F76776"/>
    <w:rsid w:val="753A210C"/>
    <w:rsid w:val="753F32E7"/>
    <w:rsid w:val="76637BC6"/>
    <w:rsid w:val="766A4FD3"/>
    <w:rsid w:val="766E17DB"/>
    <w:rsid w:val="76974B9D"/>
    <w:rsid w:val="773A7C2A"/>
    <w:rsid w:val="77A45FD4"/>
    <w:rsid w:val="77E9454A"/>
    <w:rsid w:val="787B6037"/>
    <w:rsid w:val="78A31AA5"/>
    <w:rsid w:val="78C86137"/>
    <w:rsid w:val="797F45E0"/>
    <w:rsid w:val="7B0E3DF2"/>
    <w:rsid w:val="7B615DFB"/>
    <w:rsid w:val="7C3051CE"/>
    <w:rsid w:val="7C3E1F66"/>
    <w:rsid w:val="7CE86B7B"/>
    <w:rsid w:val="7D140CC4"/>
    <w:rsid w:val="7E6C0EF6"/>
    <w:rsid w:val="7F063673"/>
    <w:rsid w:val="7F076CF3"/>
    <w:rsid w:val="7F174C12"/>
    <w:rsid w:val="7F2619A9"/>
    <w:rsid w:val="7F4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4138B28-645D-44F9-B14F-28F007AE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styleId="a4">
    <w:name w:val="page number"/>
    <w:basedOn w:val="a0"/>
    <w:qFormat/>
  </w:style>
  <w:style w:type="character" w:customStyle="1" w:styleId="Char">
    <w:name w:val="批注框文本 Char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3">
    <w:name w:val="toc 3"/>
    <w:basedOn w:val="a"/>
    <w:next w:val="a"/>
    <w:uiPriority w:val="39"/>
    <w:qFormat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1">
    <w:name w:val="toc 1"/>
    <w:basedOn w:val="a"/>
    <w:next w:val="a"/>
    <w:uiPriority w:val="39"/>
  </w:style>
  <w:style w:type="paragraph" w:styleId="2">
    <w:name w:val="toc 2"/>
    <w:basedOn w:val="a"/>
    <w:next w:val="a"/>
    <w:uiPriority w:val="39"/>
    <w:qFormat/>
    <w:pPr>
      <w:ind w:leftChars="200" w:left="420"/>
    </w:pPr>
  </w:style>
  <w:style w:type="paragraph" w:styleId="4">
    <w:name w:val="toc 4"/>
    <w:basedOn w:val="a"/>
    <w:next w:val="a"/>
    <w:qFormat/>
    <w:pPr>
      <w:ind w:leftChars="600" w:left="1260"/>
    </w:p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9"/>
    <w:basedOn w:val="a"/>
    <w:next w:val="a"/>
    <w:qFormat/>
    <w:pPr>
      <w:ind w:leftChars="1600" w:left="3360"/>
    </w:pPr>
  </w:style>
  <w:style w:type="paragraph" w:styleId="7">
    <w:name w:val="toc 7"/>
    <w:basedOn w:val="a"/>
    <w:next w:val="a"/>
    <w:qFormat/>
    <w:pPr>
      <w:ind w:leftChars="1200" w:left="25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529</Words>
  <Characters>3018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zhoulu</dc:creator>
  <cp:keywords/>
  <dc:description/>
  <cp:lastModifiedBy>李新</cp:lastModifiedBy>
  <cp:revision>2</cp:revision>
  <dcterms:created xsi:type="dcterms:W3CDTF">2016-12-19T03:32:00Z</dcterms:created>
  <dcterms:modified xsi:type="dcterms:W3CDTF">2016-12-19T03:32:00Z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