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各市、自治州卫生计生委，委属各医院，省药品采购中心，行业、系统医院：</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为切实做好我省公立医疗机构一般</w:t>
      </w:r>
      <w:hyperlink r:id="rId8"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集中采购工作，现将《2016年度青海省公立医疗机构一般</w:t>
      </w:r>
      <w:hyperlink r:id="rId9"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挂网采购工作方案》印发你们，请认真遵照执行。</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w:t>
      </w:r>
    </w:p>
    <w:p w:rsidR="001210B1" w:rsidRPr="001210B1" w:rsidRDefault="001210B1" w:rsidP="001210B1">
      <w:pPr>
        <w:spacing w:line="375" w:lineRule="atLeast"/>
        <w:ind w:left="600"/>
        <w:jc w:val="right"/>
        <w:rPr>
          <w:rFonts w:ascii="宋体" w:eastAsia="宋体" w:hAnsi="宋体"/>
          <w:color w:val="000000" w:themeColor="text1"/>
          <w:sz w:val="24"/>
          <w:szCs w:val="24"/>
        </w:rPr>
      </w:pPr>
      <w:r w:rsidRPr="001210B1">
        <w:rPr>
          <w:rFonts w:ascii="宋体" w:eastAsia="宋体" w:hAnsi="宋体"/>
          <w:color w:val="000000" w:themeColor="text1"/>
          <w:sz w:val="24"/>
          <w:szCs w:val="24"/>
        </w:rPr>
        <w:t>                                                   青海省药品集中采购工作领导小组办公室</w:t>
      </w:r>
    </w:p>
    <w:p w:rsidR="001210B1" w:rsidRPr="001210B1" w:rsidRDefault="001210B1" w:rsidP="001210B1">
      <w:pPr>
        <w:spacing w:line="375" w:lineRule="atLeast"/>
        <w:ind w:left="600"/>
        <w:jc w:val="right"/>
        <w:rPr>
          <w:rFonts w:ascii="宋体" w:eastAsia="宋体" w:hAnsi="宋体"/>
          <w:color w:val="000000" w:themeColor="text1"/>
          <w:sz w:val="24"/>
          <w:szCs w:val="24"/>
        </w:rPr>
      </w:pPr>
      <w:r w:rsidRPr="001210B1">
        <w:rPr>
          <w:rFonts w:ascii="宋体" w:eastAsia="宋体" w:hAnsi="宋体"/>
          <w:color w:val="000000" w:themeColor="text1"/>
          <w:sz w:val="24"/>
          <w:szCs w:val="24"/>
        </w:rPr>
        <w:t>                                                              2016年6月14日</w:t>
      </w:r>
    </w:p>
    <w:p w:rsidR="001210B1" w:rsidRPr="001210B1" w:rsidRDefault="001210B1" w:rsidP="001210B1">
      <w:pPr>
        <w:spacing w:line="375" w:lineRule="atLeast"/>
        <w:ind w:left="600"/>
        <w:jc w:val="right"/>
        <w:rPr>
          <w:rFonts w:ascii="宋体" w:eastAsia="宋体" w:hAnsi="宋体"/>
          <w:color w:val="000000" w:themeColor="text1"/>
          <w:sz w:val="24"/>
          <w:szCs w:val="24"/>
        </w:rPr>
      </w:pPr>
      <w:r w:rsidRPr="001210B1">
        <w:rPr>
          <w:rFonts w:ascii="宋体" w:eastAsia="宋体" w:hAnsi="宋体"/>
          <w:color w:val="000000" w:themeColor="text1"/>
          <w:sz w:val="24"/>
          <w:szCs w:val="24"/>
        </w:rPr>
        <w:t>    （信息公开形式：主动公开）</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w:t>
      </w:r>
    </w:p>
    <w:p w:rsidR="001210B1" w:rsidRPr="001210B1" w:rsidRDefault="001210B1" w:rsidP="001210B1">
      <w:pPr>
        <w:spacing w:line="375" w:lineRule="atLeast"/>
        <w:ind w:left="600"/>
        <w:jc w:val="center"/>
        <w:rPr>
          <w:rFonts w:ascii="宋体" w:eastAsia="宋体" w:hAnsi="宋体"/>
          <w:color w:val="000000" w:themeColor="text1"/>
          <w:sz w:val="24"/>
          <w:szCs w:val="24"/>
        </w:rPr>
      </w:pPr>
      <w:r w:rsidRPr="001210B1">
        <w:rPr>
          <w:rFonts w:ascii="宋体" w:eastAsia="宋体" w:hAnsi="宋体"/>
          <w:b/>
          <w:bCs/>
          <w:color w:val="000000" w:themeColor="text1"/>
          <w:sz w:val="24"/>
          <w:szCs w:val="24"/>
        </w:rPr>
        <w:t>2016年度青海省公立医疗机构一般</w:t>
      </w:r>
      <w:hyperlink r:id="rId10" w:tgtFrame="_blank" w:history="1">
        <w:r w:rsidRPr="001210B1">
          <w:rPr>
            <w:rStyle w:val="a6"/>
            <w:rFonts w:ascii="宋体" w:eastAsia="宋体" w:hAnsi="宋体"/>
            <w:b/>
            <w:bCs/>
            <w:color w:val="000000" w:themeColor="text1"/>
            <w:sz w:val="24"/>
            <w:szCs w:val="24"/>
          </w:rPr>
          <w:t>医用耗材</w:t>
        </w:r>
      </w:hyperlink>
      <w:r w:rsidRPr="001210B1">
        <w:rPr>
          <w:rFonts w:ascii="宋体" w:eastAsia="宋体" w:hAnsi="宋体"/>
          <w:b/>
          <w:bCs/>
          <w:color w:val="000000" w:themeColor="text1"/>
          <w:sz w:val="24"/>
          <w:szCs w:val="24"/>
        </w:rPr>
        <w:t>挂网采购工作方案</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为规范我省一般</w:t>
      </w:r>
      <w:hyperlink r:id="rId11"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购销行为，建立健全公开、公平、公正的一般</w:t>
      </w:r>
      <w:hyperlink r:id="rId12"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集中采购机制，保证耗材采购质量，满足各级医疗机构的需求，完善一般</w:t>
      </w:r>
      <w:hyperlink r:id="rId13"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供应保障体系，切实解决配送半径大、配送难的问题，特制定本方案。</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一、基本原则</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坚持以省为单位网上集中采购，按照“质量优先、价格合理、按需选择、公开透明”的原则，结合我省医疗发展水平与临床实际，开展一般</w:t>
      </w:r>
      <w:hyperlink r:id="rId14"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集中采购工作。建立价格监控体系，促进医疗机构降低一般</w:t>
      </w:r>
      <w:hyperlink r:id="rId15"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价格，减轻患者负担。</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二、实施范围</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全省县及县级以上公立医院，政府办基层医疗卫生机构、村卫生室、社区卫生服务站。鼓励其他医疗机构参加一般</w:t>
      </w:r>
      <w:hyperlink r:id="rId16"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三、挂网采购目录</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原卫生部等部门印发的《高值</w:t>
      </w:r>
      <w:hyperlink r:id="rId17"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集中采购工作规范（试行）》（卫规财发〔2012〕86号）界定的10类高值</w:t>
      </w:r>
      <w:hyperlink r:id="rId18"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以外的各级医疗卫生机构使用的一般</w:t>
      </w:r>
      <w:hyperlink r:id="rId19"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省药品采购中心根据一般</w:t>
      </w:r>
      <w:hyperlink r:id="rId20"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采购平台数据和公立医院临床使用情况组织专家拟定一般</w:t>
      </w:r>
      <w:hyperlink r:id="rId21"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目录，形成《2016年青海省公立医疗机构一般</w:t>
      </w:r>
      <w:hyperlink r:id="rId22"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挂网采购目录》。</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未列入采购目录的其它一般</w:t>
      </w:r>
      <w:hyperlink r:id="rId23"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，由医院申报，备案采购。</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lastRenderedPageBreak/>
        <w:t> 四、采购方式</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（一）省药品采购中心将具备相应条件的生产企业及一般</w:t>
      </w:r>
      <w:hyperlink r:id="rId24"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品种直接挂网。医疗机构与生产企业进行的报价、议价、成交价等相关交易信息须在省药品和</w:t>
      </w:r>
      <w:hyperlink r:id="rId25"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集中采购平台交易系统中填报。</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（二）各市（州）卫生计生行政部门可结合本地实际，发挥批量采购优势，探索医院与基层医疗卫生机构联动，以市（州）为单位实行区域内所辖医院或医联体联合采购管理，保障供应。</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五、采购周期</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一般</w:t>
      </w:r>
      <w:hyperlink r:id="rId26"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挂网采购周期为两年。遇相关政策调整按有关规定执行。</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六、一般</w:t>
      </w:r>
      <w:hyperlink r:id="rId27"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采购</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（一）医院根据临床需求，通过省级药品和</w:t>
      </w:r>
      <w:hyperlink r:id="rId28"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集中采购平台采购一般</w:t>
      </w:r>
      <w:hyperlink r:id="rId29"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，禁止网下采购。</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（二）医院与挂网生产企业及其委托的配送企业及时签订供货合同，合同中须明确产品名称、规格型号、单位、数量、价格、回款时间、履约方式、违约责任等。</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（三）医院与挂网企业议定的成交价格，包含所有税费和配送费用。</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七、一般</w:t>
      </w:r>
      <w:hyperlink r:id="rId30"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配送</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公立医疗机构一般</w:t>
      </w:r>
      <w:hyperlink r:id="rId31"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采购配送由挂网生产企业直接配送，或委托有资质的配送企业进行配送。</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八、货款结算</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挂网采购一般</w:t>
      </w:r>
      <w:hyperlink r:id="rId32"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货款按照购销合同及时与挂网一般</w:t>
      </w:r>
      <w:hyperlink r:id="rId33"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生产或配送企业结算。货款结算回款时间不得超过</w:t>
      </w:r>
      <w:bookmarkStart w:id="0" w:name="_GoBack"/>
      <w:bookmarkEnd w:id="0"/>
      <w:r w:rsidRPr="001210B1">
        <w:rPr>
          <w:rFonts w:ascii="宋体" w:eastAsia="宋体" w:hAnsi="宋体"/>
          <w:color w:val="000000" w:themeColor="text1"/>
          <w:sz w:val="24"/>
          <w:szCs w:val="24"/>
        </w:rPr>
        <w:t>30天。</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九、价格监测</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（一）挂网采购一般</w:t>
      </w:r>
      <w:hyperlink r:id="rId34"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价格实行动态监测，省药品采购中心每半年公布挂网采购产品最高和最低采购价，鼓励联合带量采购，实行价格动态调整。</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二）挂网采购工作开展期间，省药品采购中心要通过集中采购交易平台认真做好医疗机构采购数据和生产配送企业销售供应数据采集工作，在摸清使用品种、数量、采购价格的基础上，针对临床用量大、价格高、利润空间大的一般</w:t>
      </w:r>
      <w:hyperlink r:id="rId35"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，实行“双信封”集中招标采购或谈判采购。</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十、组织实施</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省药品集中采购工作领导小组领导全省一般</w:t>
      </w:r>
      <w:hyperlink r:id="rId36"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挂网采购工作，省药品集中采购工作领导小组办公室负责组织管理，省药品集中采购监督委员会办公室负责对一般</w:t>
      </w:r>
      <w:hyperlink r:id="rId37"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挂网采购过程进行监督，省药品采购中心具体实施。</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十一、监督管理</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lastRenderedPageBreak/>
        <w:t> （一）省卫生和计划生育委员会负责全省一般</w:t>
      </w:r>
      <w:hyperlink r:id="rId38"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集中采购管理工作，监督管理全省一般</w:t>
      </w:r>
      <w:hyperlink r:id="rId39"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集中采购执行情况，协调和处理工作中出现的问题。</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（二）省发展和改革委员会负责监督检查集中采购一般</w:t>
      </w:r>
      <w:hyperlink r:id="rId40"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的价格执行情况，依法查处各种价格违法行为。</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（三）省食品药品监督管理局负责监督检查集中采购一般</w:t>
      </w:r>
      <w:hyperlink r:id="rId41"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的质量，核实并提供一般</w:t>
      </w:r>
      <w:hyperlink r:id="rId42"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生产经营企业和产品质量的不良记录等信息。</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（四）省工商行政管理局负责调查处理一般</w:t>
      </w:r>
      <w:hyperlink r:id="rId43"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集中采购过程中的不正当竞争行为。</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（五）省人事和社会保障厅负责研究完善一般</w:t>
      </w:r>
      <w:hyperlink r:id="rId44"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医保支付，保障医疗机构一般</w:t>
      </w:r>
      <w:hyperlink r:id="rId45"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医保费用及时支付。</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（六）其他部门按相应的职责开展工作。</w:t>
      </w:r>
    </w:p>
    <w:p w:rsidR="001210B1" w:rsidRPr="001210B1" w:rsidRDefault="001210B1" w:rsidP="001210B1">
      <w:pPr>
        <w:spacing w:line="375" w:lineRule="atLeast"/>
        <w:ind w:left="600"/>
        <w:rPr>
          <w:rFonts w:ascii="宋体" w:eastAsia="宋体" w:hAnsi="宋体"/>
          <w:color w:val="000000" w:themeColor="text1"/>
          <w:sz w:val="24"/>
          <w:szCs w:val="24"/>
        </w:rPr>
      </w:pPr>
      <w:r w:rsidRPr="001210B1">
        <w:rPr>
          <w:rFonts w:ascii="宋体" w:eastAsia="宋体" w:hAnsi="宋体"/>
          <w:color w:val="000000" w:themeColor="text1"/>
          <w:sz w:val="24"/>
          <w:szCs w:val="24"/>
        </w:rPr>
        <w:t> 附件：2016年青海省公立医疗机构一般</w:t>
      </w:r>
      <w:hyperlink r:id="rId46"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挂网采购目录（注：附件请在青海省药品和</w:t>
      </w:r>
      <w:hyperlink r:id="rId47" w:tgtFrame="_blank" w:history="1">
        <w:r w:rsidRPr="001210B1">
          <w:rPr>
            <w:rStyle w:val="a6"/>
            <w:rFonts w:ascii="宋体" w:eastAsia="宋体" w:hAnsi="宋体"/>
            <w:color w:val="000000" w:themeColor="text1"/>
            <w:sz w:val="24"/>
            <w:szCs w:val="24"/>
          </w:rPr>
          <w:t>医用耗材</w:t>
        </w:r>
      </w:hyperlink>
      <w:r w:rsidRPr="001210B1">
        <w:rPr>
          <w:rFonts w:ascii="宋体" w:eastAsia="宋体" w:hAnsi="宋体"/>
          <w:color w:val="000000" w:themeColor="text1"/>
          <w:sz w:val="24"/>
          <w:szCs w:val="24"/>
        </w:rPr>
        <w:t xml:space="preserve">集中采购网上下载 </w:t>
      </w:r>
      <w:hyperlink r:id="rId48" w:history="1">
        <w:r w:rsidRPr="001210B1">
          <w:rPr>
            <w:rStyle w:val="a6"/>
            <w:rFonts w:ascii="宋体" w:eastAsia="宋体" w:hAnsi="宋体"/>
            <w:color w:val="000000" w:themeColor="text1"/>
            <w:sz w:val="24"/>
            <w:szCs w:val="24"/>
          </w:rPr>
          <w:t>http://223.220.250.135:8081</w:t>
        </w:r>
      </w:hyperlink>
      <w:r w:rsidRPr="001210B1">
        <w:rPr>
          <w:rFonts w:ascii="宋体" w:eastAsia="宋体" w:hAnsi="宋体"/>
          <w:color w:val="000000" w:themeColor="text1"/>
          <w:sz w:val="24"/>
          <w:szCs w:val="24"/>
        </w:rPr>
        <w:t> ）</w:t>
      </w:r>
    </w:p>
    <w:p w:rsidR="003A1F57" w:rsidRPr="001210B1" w:rsidRDefault="003A1F57" w:rsidP="001210B1">
      <w:pPr>
        <w:rPr>
          <w:rFonts w:ascii="宋体" w:eastAsia="宋体" w:hAnsi="宋体"/>
          <w:color w:val="000000" w:themeColor="text1"/>
          <w:sz w:val="24"/>
          <w:szCs w:val="24"/>
        </w:rPr>
      </w:pPr>
    </w:p>
    <w:sectPr w:rsidR="003A1F57" w:rsidRPr="001210B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533C" w:rsidRDefault="0010533C" w:rsidP="003A1F57">
      <w:r>
        <w:separator/>
      </w:r>
    </w:p>
  </w:endnote>
  <w:endnote w:type="continuationSeparator" w:id="0">
    <w:p w:rsidR="0010533C" w:rsidRDefault="0010533C" w:rsidP="003A1F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533C" w:rsidRDefault="0010533C" w:rsidP="003A1F57">
      <w:r>
        <w:separator/>
      </w:r>
    </w:p>
  </w:footnote>
  <w:footnote w:type="continuationSeparator" w:id="0">
    <w:p w:rsidR="0010533C" w:rsidRDefault="0010533C" w:rsidP="003A1F5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317EF"/>
    <w:multiLevelType w:val="hybridMultilevel"/>
    <w:tmpl w:val="557AA6F8"/>
    <w:lvl w:ilvl="0" w:tplc="F6328770">
      <w:start w:val="1"/>
      <w:numFmt w:val="decimal"/>
      <w:lvlText w:val="%1）"/>
      <w:lvlJc w:val="left"/>
      <w:pPr>
        <w:ind w:left="720" w:hanging="360"/>
      </w:pPr>
      <w:rPr>
        <w:rFonts w:hint="default"/>
      </w:rPr>
    </w:lvl>
    <w:lvl w:ilvl="1" w:tplc="04090019" w:tentative="1">
      <w:start w:val="1"/>
      <w:numFmt w:val="lowerLetter"/>
      <w:lvlText w:val="%2)"/>
      <w:lvlJc w:val="left"/>
      <w:pPr>
        <w:ind w:left="1200" w:hanging="420"/>
      </w:pPr>
    </w:lvl>
    <w:lvl w:ilvl="2" w:tplc="0409001B" w:tentative="1">
      <w:start w:val="1"/>
      <w:numFmt w:val="lowerRoman"/>
      <w:lvlText w:val="%3."/>
      <w:lvlJc w:val="right"/>
      <w:pPr>
        <w:ind w:left="1620" w:hanging="420"/>
      </w:pPr>
    </w:lvl>
    <w:lvl w:ilvl="3" w:tplc="0409000F" w:tentative="1">
      <w:start w:val="1"/>
      <w:numFmt w:val="decimal"/>
      <w:lvlText w:val="%4."/>
      <w:lvlJc w:val="left"/>
      <w:pPr>
        <w:ind w:left="2040" w:hanging="420"/>
      </w:pPr>
    </w:lvl>
    <w:lvl w:ilvl="4" w:tplc="04090019" w:tentative="1">
      <w:start w:val="1"/>
      <w:numFmt w:val="lowerLetter"/>
      <w:lvlText w:val="%5)"/>
      <w:lvlJc w:val="left"/>
      <w:pPr>
        <w:ind w:left="2460" w:hanging="420"/>
      </w:pPr>
    </w:lvl>
    <w:lvl w:ilvl="5" w:tplc="0409001B" w:tentative="1">
      <w:start w:val="1"/>
      <w:numFmt w:val="lowerRoman"/>
      <w:lvlText w:val="%6."/>
      <w:lvlJc w:val="right"/>
      <w:pPr>
        <w:ind w:left="2880" w:hanging="420"/>
      </w:pPr>
    </w:lvl>
    <w:lvl w:ilvl="6" w:tplc="0409000F" w:tentative="1">
      <w:start w:val="1"/>
      <w:numFmt w:val="decimal"/>
      <w:lvlText w:val="%7."/>
      <w:lvlJc w:val="left"/>
      <w:pPr>
        <w:ind w:left="3300" w:hanging="420"/>
      </w:pPr>
    </w:lvl>
    <w:lvl w:ilvl="7" w:tplc="04090019" w:tentative="1">
      <w:start w:val="1"/>
      <w:numFmt w:val="lowerLetter"/>
      <w:lvlText w:val="%8)"/>
      <w:lvlJc w:val="left"/>
      <w:pPr>
        <w:ind w:left="3720" w:hanging="420"/>
      </w:pPr>
    </w:lvl>
    <w:lvl w:ilvl="8" w:tplc="0409001B" w:tentative="1">
      <w:start w:val="1"/>
      <w:numFmt w:val="lowerRoman"/>
      <w:lvlText w:val="%9."/>
      <w:lvlJc w:val="right"/>
      <w:pPr>
        <w:ind w:left="4140" w:hanging="420"/>
      </w:pPr>
    </w:lvl>
  </w:abstractNum>
  <w:abstractNum w:abstractNumId="1">
    <w:nsid w:val="2C6A0BAD"/>
    <w:multiLevelType w:val="hybridMultilevel"/>
    <w:tmpl w:val="AE9620B0"/>
    <w:lvl w:ilvl="0" w:tplc="A41C3AC2">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6C07"/>
    <w:rsid w:val="00061FAC"/>
    <w:rsid w:val="0010533C"/>
    <w:rsid w:val="001210B1"/>
    <w:rsid w:val="001F47B3"/>
    <w:rsid w:val="003A1F57"/>
    <w:rsid w:val="00602611"/>
    <w:rsid w:val="00686C07"/>
    <w:rsid w:val="008A25F8"/>
    <w:rsid w:val="008F0CD8"/>
    <w:rsid w:val="00AB290A"/>
    <w:rsid w:val="00BE27B2"/>
    <w:rsid w:val="00D26D24"/>
    <w:rsid w:val="00D424A8"/>
    <w:rsid w:val="00DE4507"/>
    <w:rsid w:val="00DE559B"/>
    <w:rsid w:val="00F97C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0CD8"/>
    <w:pPr>
      <w:spacing w:line="440" w:lineRule="exact"/>
    </w:pPr>
    <w:rPr>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A1F57"/>
    <w:pPr>
      <w:widowControl w:val="0"/>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rsid w:val="003A1F57"/>
    <w:rPr>
      <w:sz w:val="18"/>
      <w:szCs w:val="18"/>
    </w:rPr>
  </w:style>
  <w:style w:type="paragraph" w:styleId="a4">
    <w:name w:val="footer"/>
    <w:basedOn w:val="a"/>
    <w:link w:val="Char0"/>
    <w:uiPriority w:val="99"/>
    <w:unhideWhenUsed/>
    <w:rsid w:val="003A1F57"/>
    <w:pPr>
      <w:tabs>
        <w:tab w:val="center" w:pos="4153"/>
        <w:tab w:val="right" w:pos="8306"/>
      </w:tabs>
      <w:snapToGrid w:val="0"/>
    </w:pPr>
    <w:rPr>
      <w:sz w:val="18"/>
      <w:szCs w:val="18"/>
    </w:rPr>
  </w:style>
  <w:style w:type="character" w:customStyle="1" w:styleId="Char0">
    <w:name w:val="页脚 Char"/>
    <w:basedOn w:val="a0"/>
    <w:link w:val="a4"/>
    <w:uiPriority w:val="99"/>
    <w:rsid w:val="003A1F57"/>
    <w:rPr>
      <w:sz w:val="18"/>
      <w:szCs w:val="18"/>
    </w:rPr>
  </w:style>
  <w:style w:type="paragraph" w:styleId="a5">
    <w:name w:val="List Paragraph"/>
    <w:basedOn w:val="a"/>
    <w:uiPriority w:val="34"/>
    <w:qFormat/>
    <w:rsid w:val="003A1F57"/>
    <w:pPr>
      <w:widowControl w:val="0"/>
      <w:spacing w:line="240" w:lineRule="auto"/>
      <w:ind w:firstLineChars="200" w:firstLine="420"/>
      <w:jc w:val="both"/>
    </w:pPr>
    <w:rPr>
      <w:szCs w:val="22"/>
    </w:rPr>
  </w:style>
  <w:style w:type="character" w:styleId="a6">
    <w:name w:val="Hyperlink"/>
    <w:basedOn w:val="a0"/>
    <w:uiPriority w:val="99"/>
    <w:unhideWhenUsed/>
    <w:rsid w:val="00D424A8"/>
    <w:rPr>
      <w:strike w:val="0"/>
      <w:dstrike w:val="0"/>
      <w:color w:val="494949"/>
      <w:u w:val="none"/>
      <w:effect w:val="none"/>
    </w:rPr>
  </w:style>
  <w:style w:type="paragraph" w:styleId="a7">
    <w:name w:val="Normal (Web)"/>
    <w:basedOn w:val="a"/>
    <w:uiPriority w:val="99"/>
    <w:semiHidden/>
    <w:unhideWhenUsed/>
    <w:rsid w:val="008A25F8"/>
    <w:pPr>
      <w:spacing w:before="100" w:beforeAutospacing="1" w:after="100" w:afterAutospacing="1" w:line="240" w:lineRule="auto"/>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0CD8"/>
    <w:pPr>
      <w:spacing w:line="440" w:lineRule="exact"/>
    </w:pPr>
    <w:rPr>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A1F57"/>
    <w:pPr>
      <w:widowControl w:val="0"/>
      <w:pBdr>
        <w:bottom w:val="single" w:sz="6" w:space="1" w:color="auto"/>
      </w:pBdr>
      <w:tabs>
        <w:tab w:val="center" w:pos="4153"/>
        <w:tab w:val="right" w:pos="8306"/>
      </w:tabs>
      <w:snapToGrid w:val="0"/>
      <w:spacing w:line="240" w:lineRule="auto"/>
      <w:jc w:val="center"/>
    </w:pPr>
    <w:rPr>
      <w:sz w:val="18"/>
      <w:szCs w:val="18"/>
    </w:rPr>
  </w:style>
  <w:style w:type="character" w:customStyle="1" w:styleId="Char">
    <w:name w:val="页眉 Char"/>
    <w:basedOn w:val="a0"/>
    <w:link w:val="a3"/>
    <w:uiPriority w:val="99"/>
    <w:rsid w:val="003A1F57"/>
    <w:rPr>
      <w:sz w:val="18"/>
      <w:szCs w:val="18"/>
    </w:rPr>
  </w:style>
  <w:style w:type="paragraph" w:styleId="a4">
    <w:name w:val="footer"/>
    <w:basedOn w:val="a"/>
    <w:link w:val="Char0"/>
    <w:uiPriority w:val="99"/>
    <w:unhideWhenUsed/>
    <w:rsid w:val="003A1F57"/>
    <w:pPr>
      <w:tabs>
        <w:tab w:val="center" w:pos="4153"/>
        <w:tab w:val="right" w:pos="8306"/>
      </w:tabs>
      <w:snapToGrid w:val="0"/>
    </w:pPr>
    <w:rPr>
      <w:sz w:val="18"/>
      <w:szCs w:val="18"/>
    </w:rPr>
  </w:style>
  <w:style w:type="character" w:customStyle="1" w:styleId="Char0">
    <w:name w:val="页脚 Char"/>
    <w:basedOn w:val="a0"/>
    <w:link w:val="a4"/>
    <w:uiPriority w:val="99"/>
    <w:rsid w:val="003A1F57"/>
    <w:rPr>
      <w:sz w:val="18"/>
      <w:szCs w:val="18"/>
    </w:rPr>
  </w:style>
  <w:style w:type="paragraph" w:styleId="a5">
    <w:name w:val="List Paragraph"/>
    <w:basedOn w:val="a"/>
    <w:uiPriority w:val="34"/>
    <w:qFormat/>
    <w:rsid w:val="003A1F57"/>
    <w:pPr>
      <w:widowControl w:val="0"/>
      <w:spacing w:line="240" w:lineRule="auto"/>
      <w:ind w:firstLineChars="200" w:firstLine="420"/>
      <w:jc w:val="both"/>
    </w:pPr>
    <w:rPr>
      <w:szCs w:val="22"/>
    </w:rPr>
  </w:style>
  <w:style w:type="character" w:styleId="a6">
    <w:name w:val="Hyperlink"/>
    <w:basedOn w:val="a0"/>
    <w:uiPriority w:val="99"/>
    <w:unhideWhenUsed/>
    <w:rsid w:val="00D424A8"/>
    <w:rPr>
      <w:strike w:val="0"/>
      <w:dstrike w:val="0"/>
      <w:color w:val="494949"/>
      <w:u w:val="none"/>
      <w:effect w:val="none"/>
    </w:rPr>
  </w:style>
  <w:style w:type="paragraph" w:styleId="a7">
    <w:name w:val="Normal (Web)"/>
    <w:basedOn w:val="a"/>
    <w:uiPriority w:val="99"/>
    <w:semiHidden/>
    <w:unhideWhenUsed/>
    <w:rsid w:val="008A25F8"/>
    <w:pPr>
      <w:spacing w:before="100" w:beforeAutospacing="1" w:after="100" w:afterAutospacing="1" w:line="240" w:lineRule="auto"/>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4468749">
      <w:bodyDiv w:val="1"/>
      <w:marLeft w:val="0"/>
      <w:marRight w:val="0"/>
      <w:marTop w:val="0"/>
      <w:marBottom w:val="0"/>
      <w:divBdr>
        <w:top w:val="none" w:sz="0" w:space="0" w:color="auto"/>
        <w:left w:val="none" w:sz="0" w:space="0" w:color="auto"/>
        <w:bottom w:val="none" w:sz="0" w:space="0" w:color="auto"/>
        <w:right w:val="none" w:sz="0" w:space="0" w:color="auto"/>
      </w:divBdr>
    </w:div>
    <w:div w:id="1144154314">
      <w:bodyDiv w:val="1"/>
      <w:marLeft w:val="0"/>
      <w:marRight w:val="0"/>
      <w:marTop w:val="0"/>
      <w:marBottom w:val="0"/>
      <w:divBdr>
        <w:top w:val="none" w:sz="0" w:space="0" w:color="auto"/>
        <w:left w:val="none" w:sz="0" w:space="0" w:color="auto"/>
        <w:bottom w:val="none" w:sz="0" w:space="0" w:color="auto"/>
        <w:right w:val="none" w:sz="0" w:space="0" w:color="auto"/>
      </w:divBdr>
      <w:divsChild>
        <w:div w:id="23361536">
          <w:marLeft w:val="0"/>
          <w:marRight w:val="0"/>
          <w:marTop w:val="0"/>
          <w:marBottom w:val="0"/>
          <w:divBdr>
            <w:top w:val="none" w:sz="0" w:space="0" w:color="auto"/>
            <w:left w:val="none" w:sz="0" w:space="0" w:color="auto"/>
            <w:bottom w:val="none" w:sz="0" w:space="0" w:color="auto"/>
            <w:right w:val="none" w:sz="0" w:space="0" w:color="auto"/>
          </w:divBdr>
          <w:divsChild>
            <w:div w:id="974335136">
              <w:marLeft w:val="0"/>
              <w:marRight w:val="0"/>
              <w:marTop w:val="100"/>
              <w:marBottom w:val="100"/>
              <w:divBdr>
                <w:top w:val="none" w:sz="0" w:space="0" w:color="auto"/>
                <w:left w:val="none" w:sz="0" w:space="0" w:color="auto"/>
                <w:bottom w:val="none" w:sz="0" w:space="0" w:color="auto"/>
                <w:right w:val="none" w:sz="0" w:space="0" w:color="auto"/>
              </w:divBdr>
              <w:divsChild>
                <w:div w:id="58210843">
                  <w:marLeft w:val="0"/>
                  <w:marRight w:val="0"/>
                  <w:marTop w:val="0"/>
                  <w:marBottom w:val="0"/>
                  <w:divBdr>
                    <w:top w:val="none" w:sz="0" w:space="0" w:color="auto"/>
                    <w:left w:val="none" w:sz="0" w:space="0" w:color="auto"/>
                    <w:bottom w:val="none" w:sz="0" w:space="0" w:color="auto"/>
                    <w:right w:val="none" w:sz="0" w:space="0" w:color="auto"/>
                  </w:divBdr>
                  <w:divsChild>
                    <w:div w:id="1864246478">
                      <w:marLeft w:val="0"/>
                      <w:marRight w:val="0"/>
                      <w:marTop w:val="150"/>
                      <w:marBottom w:val="150"/>
                      <w:divBdr>
                        <w:top w:val="none" w:sz="0" w:space="0" w:color="auto"/>
                        <w:left w:val="none" w:sz="0" w:space="0" w:color="auto"/>
                        <w:bottom w:val="none" w:sz="0" w:space="0" w:color="auto"/>
                        <w:right w:val="none" w:sz="0" w:space="0" w:color="auto"/>
                      </w:divBdr>
                      <w:divsChild>
                        <w:div w:id="1666594442">
                          <w:marLeft w:val="0"/>
                          <w:marRight w:val="0"/>
                          <w:marTop w:val="0"/>
                          <w:marBottom w:val="0"/>
                          <w:divBdr>
                            <w:top w:val="single" w:sz="6" w:space="4" w:color="D0D0D0"/>
                            <w:left w:val="single" w:sz="6" w:space="8" w:color="D0D0D0"/>
                            <w:bottom w:val="single" w:sz="6" w:space="8" w:color="D0D0D0"/>
                            <w:right w:val="single" w:sz="6" w:space="8" w:color="D0D0D0"/>
                          </w:divBdr>
                          <w:divsChild>
                            <w:div w:id="1005596221">
                              <w:marLeft w:val="0"/>
                              <w:marRight w:val="0"/>
                              <w:marTop w:val="0"/>
                              <w:marBottom w:val="0"/>
                              <w:divBdr>
                                <w:top w:val="none" w:sz="0" w:space="0" w:color="auto"/>
                                <w:left w:val="none" w:sz="0" w:space="0" w:color="auto"/>
                                <w:bottom w:val="none" w:sz="0" w:space="0" w:color="auto"/>
                                <w:right w:val="none" w:sz="0" w:space="0" w:color="auto"/>
                              </w:divBdr>
                              <w:divsChild>
                                <w:div w:id="138205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3284334">
      <w:bodyDiv w:val="1"/>
      <w:marLeft w:val="0"/>
      <w:marRight w:val="0"/>
      <w:marTop w:val="0"/>
      <w:marBottom w:val="0"/>
      <w:divBdr>
        <w:top w:val="none" w:sz="0" w:space="0" w:color="auto"/>
        <w:left w:val="none" w:sz="0" w:space="0" w:color="auto"/>
        <w:bottom w:val="none" w:sz="0" w:space="0" w:color="auto"/>
        <w:right w:val="none" w:sz="0" w:space="0" w:color="auto"/>
      </w:divBdr>
    </w:div>
    <w:div w:id="1764912558">
      <w:bodyDiv w:val="1"/>
      <w:marLeft w:val="0"/>
      <w:marRight w:val="0"/>
      <w:marTop w:val="0"/>
      <w:marBottom w:val="0"/>
      <w:divBdr>
        <w:top w:val="none" w:sz="0" w:space="0" w:color="auto"/>
        <w:left w:val="none" w:sz="0" w:space="0" w:color="auto"/>
        <w:bottom w:val="none" w:sz="0" w:space="0" w:color="auto"/>
        <w:right w:val="none" w:sz="0" w:space="0" w:color="auto"/>
      </w:divBdr>
    </w:div>
    <w:div w:id="1860852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zcqxxx.com/index.shtml" TargetMode="External"/><Relationship Id="rId18" Type="http://schemas.openxmlformats.org/officeDocument/2006/relationships/hyperlink" Target="http://www.zcqxxx.com/index.shtml" TargetMode="External"/><Relationship Id="rId26" Type="http://schemas.openxmlformats.org/officeDocument/2006/relationships/hyperlink" Target="http://www.zcqxxx.com/index.shtml" TargetMode="External"/><Relationship Id="rId39" Type="http://schemas.openxmlformats.org/officeDocument/2006/relationships/hyperlink" Target="http://www.zcqxxx.com/index.shtml" TargetMode="External"/><Relationship Id="rId21" Type="http://schemas.openxmlformats.org/officeDocument/2006/relationships/hyperlink" Target="http://www.zcqxxx.com/index.shtml" TargetMode="External"/><Relationship Id="rId34" Type="http://schemas.openxmlformats.org/officeDocument/2006/relationships/hyperlink" Target="http://www.zcqxxx.com/index.shtml" TargetMode="External"/><Relationship Id="rId42" Type="http://schemas.openxmlformats.org/officeDocument/2006/relationships/hyperlink" Target="http://www.zcqxxx.com/index.shtml" TargetMode="External"/><Relationship Id="rId47" Type="http://schemas.openxmlformats.org/officeDocument/2006/relationships/hyperlink" Target="http://www.zcqxxx.com/index.shtml" TargetMode="Externa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www.zcqxxx.com/index.shtml" TargetMode="External"/><Relationship Id="rId29" Type="http://schemas.openxmlformats.org/officeDocument/2006/relationships/hyperlink" Target="http://www.zcqxxx.com/index.shtml" TargetMode="External"/><Relationship Id="rId11" Type="http://schemas.openxmlformats.org/officeDocument/2006/relationships/hyperlink" Target="http://www.zcqxxx.com/index.shtml" TargetMode="External"/><Relationship Id="rId24" Type="http://schemas.openxmlformats.org/officeDocument/2006/relationships/hyperlink" Target="http://www.zcqxxx.com/index.shtml" TargetMode="External"/><Relationship Id="rId32" Type="http://schemas.openxmlformats.org/officeDocument/2006/relationships/hyperlink" Target="http://www.zcqxxx.com/index.shtml" TargetMode="External"/><Relationship Id="rId37" Type="http://schemas.openxmlformats.org/officeDocument/2006/relationships/hyperlink" Target="http://www.zcqxxx.com/index.shtml" TargetMode="External"/><Relationship Id="rId40" Type="http://schemas.openxmlformats.org/officeDocument/2006/relationships/hyperlink" Target="http://www.zcqxxx.com/index.shtml" TargetMode="External"/><Relationship Id="rId45" Type="http://schemas.openxmlformats.org/officeDocument/2006/relationships/hyperlink" Target="http://www.zcqxxx.com/index.shtml" TargetMode="External"/><Relationship Id="rId5" Type="http://schemas.openxmlformats.org/officeDocument/2006/relationships/webSettings" Target="webSettings.xml"/><Relationship Id="rId15" Type="http://schemas.openxmlformats.org/officeDocument/2006/relationships/hyperlink" Target="http://www.zcqxxx.com/index.shtml" TargetMode="External"/><Relationship Id="rId23" Type="http://schemas.openxmlformats.org/officeDocument/2006/relationships/hyperlink" Target="http://www.zcqxxx.com/index.shtml" TargetMode="External"/><Relationship Id="rId28" Type="http://schemas.openxmlformats.org/officeDocument/2006/relationships/hyperlink" Target="http://www.zcqxxx.com/index.shtml" TargetMode="External"/><Relationship Id="rId36" Type="http://schemas.openxmlformats.org/officeDocument/2006/relationships/hyperlink" Target="http://www.zcqxxx.com/index.shtml" TargetMode="External"/><Relationship Id="rId49" Type="http://schemas.openxmlformats.org/officeDocument/2006/relationships/fontTable" Target="fontTable.xml"/><Relationship Id="rId10" Type="http://schemas.openxmlformats.org/officeDocument/2006/relationships/hyperlink" Target="http://www.zcqxxx.com/index.shtml" TargetMode="External"/><Relationship Id="rId19" Type="http://schemas.openxmlformats.org/officeDocument/2006/relationships/hyperlink" Target="http://www.zcqxxx.com/index.shtml" TargetMode="External"/><Relationship Id="rId31" Type="http://schemas.openxmlformats.org/officeDocument/2006/relationships/hyperlink" Target="http://www.zcqxxx.com/index.shtml" TargetMode="External"/><Relationship Id="rId44" Type="http://schemas.openxmlformats.org/officeDocument/2006/relationships/hyperlink" Target="http://www.zcqxxx.com/index.shtml" TargetMode="External"/><Relationship Id="rId4" Type="http://schemas.openxmlformats.org/officeDocument/2006/relationships/settings" Target="settings.xml"/><Relationship Id="rId9" Type="http://schemas.openxmlformats.org/officeDocument/2006/relationships/hyperlink" Target="http://www.zcqxxx.com/index.shtml" TargetMode="External"/><Relationship Id="rId14" Type="http://schemas.openxmlformats.org/officeDocument/2006/relationships/hyperlink" Target="http://www.zcqxxx.com/index.shtml" TargetMode="External"/><Relationship Id="rId22" Type="http://schemas.openxmlformats.org/officeDocument/2006/relationships/hyperlink" Target="http://www.zcqxxx.com/index.shtml" TargetMode="External"/><Relationship Id="rId27" Type="http://schemas.openxmlformats.org/officeDocument/2006/relationships/hyperlink" Target="http://www.zcqxxx.com/index.shtml" TargetMode="External"/><Relationship Id="rId30" Type="http://schemas.openxmlformats.org/officeDocument/2006/relationships/hyperlink" Target="http://www.zcqxxx.com/index.shtml" TargetMode="External"/><Relationship Id="rId35" Type="http://schemas.openxmlformats.org/officeDocument/2006/relationships/hyperlink" Target="http://www.zcqxxx.com/index.shtml" TargetMode="External"/><Relationship Id="rId43" Type="http://schemas.openxmlformats.org/officeDocument/2006/relationships/hyperlink" Target="http://www.zcqxxx.com/index.shtml" TargetMode="External"/><Relationship Id="rId48" Type="http://schemas.openxmlformats.org/officeDocument/2006/relationships/hyperlink" Target="http://223.220.250.135:8081" TargetMode="External"/><Relationship Id="rId8" Type="http://schemas.openxmlformats.org/officeDocument/2006/relationships/hyperlink" Target="http://www.zcqxxx.com/index.shtml" TargetMode="External"/><Relationship Id="rId3" Type="http://schemas.microsoft.com/office/2007/relationships/stylesWithEffects" Target="stylesWithEffects.xml"/><Relationship Id="rId12" Type="http://schemas.openxmlformats.org/officeDocument/2006/relationships/hyperlink" Target="http://www.zcqxxx.com/index.shtml" TargetMode="External"/><Relationship Id="rId17" Type="http://schemas.openxmlformats.org/officeDocument/2006/relationships/hyperlink" Target="http://www.zcqxxx.com/index.shtml" TargetMode="External"/><Relationship Id="rId25" Type="http://schemas.openxmlformats.org/officeDocument/2006/relationships/hyperlink" Target="http://www.zcqxxx.com/index.shtml" TargetMode="External"/><Relationship Id="rId33" Type="http://schemas.openxmlformats.org/officeDocument/2006/relationships/hyperlink" Target="http://www.zcqxxx.com/index.shtml" TargetMode="External"/><Relationship Id="rId38" Type="http://schemas.openxmlformats.org/officeDocument/2006/relationships/hyperlink" Target="http://www.zcqxxx.com/index.shtml" TargetMode="External"/><Relationship Id="rId46" Type="http://schemas.openxmlformats.org/officeDocument/2006/relationships/hyperlink" Target="http://www.zcqxxx.com/index.shtml" TargetMode="External"/><Relationship Id="rId20" Type="http://schemas.openxmlformats.org/officeDocument/2006/relationships/hyperlink" Target="http://www.zcqxxx.com/index.shtml" TargetMode="External"/><Relationship Id="rId41" Type="http://schemas.openxmlformats.org/officeDocument/2006/relationships/hyperlink" Target="http://www.zcqxxx.com/index.shtml" TargetMode="Externa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677</Words>
  <Characters>3864</Characters>
  <Application>Microsoft Office Word</Application>
  <DocSecurity>0</DocSecurity>
  <Lines>32</Lines>
  <Paragraphs>9</Paragraphs>
  <ScaleCrop>false</ScaleCrop>
  <Company>Microsoft</Company>
  <LinksUpToDate>false</LinksUpToDate>
  <CharactersWithSpaces>4532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foye</dc:creator>
  <cp:lastModifiedBy>User</cp:lastModifiedBy>
  <cp:revision>2</cp:revision>
  <dcterms:created xsi:type="dcterms:W3CDTF">2016-07-11T01:25:00Z</dcterms:created>
  <dcterms:modified xsi:type="dcterms:W3CDTF">2016-07-11T01:25:00Z</dcterms:modified>
</cp:coreProperties>
</file>