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5D" w:rsidRPr="001C5ED1" w:rsidRDefault="00486913">
      <w:pPr>
        <w:jc w:val="center"/>
        <w:rPr>
          <w:rFonts w:ascii="微软雅黑" w:eastAsia="微软雅黑" w:hAnsi="微软雅黑"/>
          <w:b/>
          <w:color w:val="404040" w:themeColor="text1" w:themeTint="BF"/>
          <w:sz w:val="44"/>
          <w:szCs w:val="44"/>
        </w:rPr>
      </w:pPr>
      <w:bookmarkStart w:id="0" w:name="_Hlk525051864"/>
      <w:r w:rsidRPr="001C5ED1">
        <w:rPr>
          <w:rFonts w:ascii="微软雅黑" w:eastAsia="微软雅黑" w:hAnsi="微软雅黑" w:hint="eastAsia"/>
          <w:b/>
          <w:color w:val="404040" w:themeColor="text1" w:themeTint="BF"/>
          <w:sz w:val="44"/>
          <w:szCs w:val="44"/>
        </w:rPr>
        <w:t>企业</w:t>
      </w:r>
      <w:bookmarkEnd w:id="0"/>
      <w:r w:rsidRPr="001C5ED1">
        <w:rPr>
          <w:rFonts w:ascii="微软雅黑" w:eastAsia="微软雅黑" w:hAnsi="微软雅黑" w:hint="eastAsia"/>
          <w:b/>
          <w:color w:val="404040" w:themeColor="text1" w:themeTint="BF"/>
          <w:sz w:val="44"/>
          <w:szCs w:val="44"/>
        </w:rPr>
        <w:t>价格填报、报关单位填报、配送点选</w:t>
      </w:r>
      <w:r w:rsidR="00DE05BC" w:rsidRPr="001C5ED1">
        <w:rPr>
          <w:rFonts w:ascii="微软雅黑" w:eastAsia="微软雅黑" w:hAnsi="微软雅黑" w:hint="eastAsia"/>
          <w:b/>
          <w:color w:val="404040" w:themeColor="text1" w:themeTint="BF"/>
          <w:sz w:val="44"/>
          <w:szCs w:val="44"/>
        </w:rPr>
        <w:t>、委托配送解约申请</w:t>
      </w:r>
      <w:r w:rsidRPr="001C5ED1">
        <w:rPr>
          <w:rFonts w:ascii="微软雅黑" w:eastAsia="微软雅黑" w:hAnsi="微软雅黑" w:hint="eastAsia"/>
          <w:b/>
          <w:color w:val="404040" w:themeColor="text1" w:themeTint="BF"/>
          <w:sz w:val="44"/>
          <w:szCs w:val="44"/>
        </w:rPr>
        <w:t>功能操作手册</w:t>
      </w:r>
    </w:p>
    <w:p w:rsidR="00FA555D" w:rsidRDefault="00486913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阳光采购价格填报</w:t>
      </w:r>
    </w:p>
    <w:p w:rsidR="00FA555D" w:rsidRDefault="00486913">
      <w:pPr>
        <w:pStyle w:val="a7"/>
        <w:spacing w:line="560" w:lineRule="exact"/>
        <w:ind w:firstLineChars="161" w:firstLine="483"/>
        <w:jc w:val="left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生产企业使用CA登录福建省药械联合</w:t>
      </w:r>
      <w:r w:rsidR="004A1289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限价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阳光采购平台（如图1），进入福建省耗材联合限价阳光采购系统。（如图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2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）</w:t>
      </w:r>
    </w:p>
    <w:p w:rsidR="00FA555D" w:rsidRDefault="00FA555D">
      <w:pPr>
        <w:pStyle w:val="a7"/>
        <w:spacing w:line="560" w:lineRule="exact"/>
        <w:ind w:firstLineChars="161" w:firstLine="483"/>
        <w:jc w:val="left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</w:p>
    <w:p w:rsidR="00740A35" w:rsidRDefault="00740A35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noProof/>
          <w:color w:val="404040" w:themeColor="text1" w:themeTint="BF"/>
          <w:sz w:val="30"/>
          <w:szCs w:val="30"/>
        </w:rPr>
        <w:drawing>
          <wp:inline distT="0" distB="0" distL="0" distR="0">
            <wp:extent cx="5274310" cy="1912714"/>
            <wp:effectExtent l="19050" t="0" r="254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55D" w:rsidRDefault="00486913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</w:t>
      </w:r>
    </w:p>
    <w:p w:rsidR="00437582" w:rsidRDefault="008119B2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noProof/>
          <w:color w:val="404040" w:themeColor="text1" w:themeTint="BF"/>
          <w:sz w:val="30"/>
          <w:szCs w:val="30"/>
        </w:rPr>
        <w:drawing>
          <wp:inline distT="0" distB="0" distL="0" distR="0">
            <wp:extent cx="5274310" cy="1555905"/>
            <wp:effectExtent l="19050" t="0" r="2540" b="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55D" w:rsidRDefault="00486913">
      <w:pPr>
        <w:jc w:val="center"/>
        <w:rPr>
          <w:rFonts w:ascii="微软雅黑" w:eastAsia="微软雅黑" w:hAnsi="微软雅黑"/>
          <w:b/>
          <w:color w:val="404040" w:themeColor="text1" w:themeTint="BF"/>
          <w:sz w:val="44"/>
          <w:szCs w:val="44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2</w:t>
      </w:r>
    </w:p>
    <w:p w:rsidR="00FA555D" w:rsidRDefault="00486913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1.阳光采购价格填报列表</w:t>
      </w:r>
    </w:p>
    <w:p w:rsidR="00FA555D" w:rsidRDefault="00486913">
      <w:pPr>
        <w:pStyle w:val="a7"/>
        <w:spacing w:line="560" w:lineRule="exact"/>
        <w:ind w:firstLineChars="161" w:firstLine="483"/>
        <w:jc w:val="left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进入系统后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点击价格填报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，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进入阳光采购价格填报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页面，上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lastRenderedPageBreak/>
        <w:t>方为查询条件，下方为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企业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产品列表。</w:t>
      </w:r>
    </w:p>
    <w:p w:rsidR="00FA555D" w:rsidRDefault="00486913">
      <w:pPr>
        <w:pStyle w:val="a7"/>
        <w:spacing w:line="560" w:lineRule="exact"/>
        <w:ind w:firstLineChars="161" w:firstLine="483"/>
        <w:jc w:val="left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可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在上方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自定义输入对应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查询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条件进行搜索，支持模糊查询（如图3）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。</w:t>
      </w:r>
    </w:p>
    <w:p w:rsidR="00FA555D" w:rsidRDefault="0048691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5231130" cy="2714625"/>
            <wp:effectExtent l="0" t="0" r="7620" b="9525"/>
            <wp:docPr id="20" name="图片 20" descr="C:\Users\Administrator\Desktop\耗材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耗材\3.png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cs="Times New Roman"/>
          <w:color w:val="404040" w:themeColor="text1" w:themeTint="BF"/>
          <w:sz w:val="28"/>
          <w:szCs w:val="28"/>
        </w:rPr>
        <w:t>（图3）</w:t>
      </w:r>
    </w:p>
    <w:p w:rsidR="00FA555D" w:rsidRDefault="00486913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2.阳光采购价格填报</w:t>
      </w:r>
    </w:p>
    <w:p w:rsidR="00FA555D" w:rsidRDefault="00486913">
      <w:pPr>
        <w:ind w:firstLineChars="200" w:firstLine="600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在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企业价格填报列表找到要需要填报的产品，通过企业填报列表下方滚动条找到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&lt;阳光采购价格&gt;，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在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&lt;阳光采购价格&gt;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这栏填入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产品价格，点击列表右上方的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&lt;</w:t>
      </w:r>
      <w:r>
        <w:rPr>
          <w:rFonts w:ascii="微软雅黑" w:eastAsia="微软雅黑" w:hAnsi="微软雅黑" w:cs="Times New Roman"/>
          <w:b/>
          <w:color w:val="404040" w:themeColor="text1" w:themeTint="BF"/>
          <w:sz w:val="30"/>
          <w:szCs w:val="30"/>
        </w:rPr>
        <w:t>批量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保存&gt;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这个按钮保存，保存成功则填报完成。（如图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3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）</w:t>
      </w:r>
    </w:p>
    <w:p w:rsidR="00FA555D" w:rsidRDefault="00486913">
      <w:pPr>
        <w:ind w:firstLineChars="200" w:firstLine="600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也可以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批量填报价格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，找到想要填报的产品，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在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&lt;阳光采购价格&gt;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这栏一次性填入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产品采购价格，点击列表右上方的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&lt;</w:t>
      </w:r>
      <w:r>
        <w:rPr>
          <w:rFonts w:ascii="微软雅黑" w:eastAsia="微软雅黑" w:hAnsi="微软雅黑" w:cs="Times New Roman"/>
          <w:b/>
          <w:color w:val="404040" w:themeColor="text1" w:themeTint="BF"/>
          <w:sz w:val="30"/>
          <w:szCs w:val="30"/>
        </w:rPr>
        <w:t>批量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保存&gt;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这个按钮保存，保存成功则填报完成。（如图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4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）</w:t>
      </w:r>
    </w:p>
    <w:p w:rsidR="00FA555D" w:rsidRDefault="00FA555D">
      <w:pPr>
        <w:rPr>
          <w:rFonts w:ascii="微软雅黑" w:eastAsia="微软雅黑" w:hAnsi="微软雅黑"/>
        </w:rPr>
      </w:pPr>
    </w:p>
    <w:p w:rsidR="00FA555D" w:rsidRDefault="0048691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114300" distR="114300">
            <wp:extent cx="5260975" cy="2938780"/>
            <wp:effectExtent l="0" t="0" r="15875" b="13970"/>
            <wp:docPr id="25" name="图片 25" descr="C:\Users\Administrator\Desktop\耗材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耗材\4.png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4</w:t>
      </w:r>
    </w:p>
    <w:p w:rsidR="00FA555D" w:rsidRDefault="00486913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3.重新填报价格</w:t>
      </w:r>
    </w:p>
    <w:p w:rsidR="00FA555D" w:rsidRDefault="00486913">
      <w:pPr>
        <w:ind w:firstLineChars="200" w:firstLine="600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在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企业填报价格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列表找到想要删除的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产品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，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在列表最</w:t>
      </w:r>
      <w:proofErr w:type="gramStart"/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左边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勾选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该</w:t>
      </w:r>
      <w:proofErr w:type="gramEnd"/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产品后（如图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5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），点击列表右上方的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&lt;重新填报&gt;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这个按钮，然后在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&lt;阳光采购价格&gt;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这</w:t>
      </w:r>
      <w:proofErr w:type="gramStart"/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栏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重新</w:t>
      </w:r>
      <w:proofErr w:type="gramEnd"/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输入价格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，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最后点击列表右上方的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&lt;</w:t>
      </w:r>
      <w:r>
        <w:rPr>
          <w:rFonts w:ascii="微软雅黑" w:eastAsia="微软雅黑" w:hAnsi="微软雅黑" w:cs="Times New Roman"/>
          <w:b/>
          <w:color w:val="404040" w:themeColor="text1" w:themeTint="BF"/>
          <w:sz w:val="30"/>
          <w:szCs w:val="30"/>
        </w:rPr>
        <w:t>批量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保存&gt;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这个按钮保存，保存成功则重新填报成功。（如图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6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）</w:t>
      </w:r>
    </w:p>
    <w:p w:rsidR="00FA555D" w:rsidRDefault="00486913">
      <w:pPr>
        <w:ind w:firstLineChars="200" w:firstLine="420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2748915"/>
            <wp:effectExtent l="0" t="0" r="2540" b="13335"/>
            <wp:docPr id="3" name="图片 3" descr="C:\Users\Administrator\Desktop\耗材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耗材\5.png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ind w:firstLineChars="200" w:firstLine="600"/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lastRenderedPageBreak/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5</w:t>
      </w:r>
    </w:p>
    <w:p w:rsidR="00FA555D" w:rsidRDefault="00486913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83200" cy="2944495"/>
            <wp:effectExtent l="0" t="0" r="12700" b="8255"/>
            <wp:docPr id="4" name="图片 4" descr="C:\Users\Administrator\Desktop\耗材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耗材\6.png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ind w:firstLineChars="200" w:firstLine="600"/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6</w:t>
      </w:r>
    </w:p>
    <w:p w:rsidR="00FA555D" w:rsidRDefault="00FA555D">
      <w:pPr>
        <w:ind w:firstLineChars="200" w:firstLine="420"/>
        <w:jc w:val="left"/>
        <w:rPr>
          <w:rFonts w:ascii="微软雅黑" w:eastAsia="微软雅黑" w:hAnsi="微软雅黑"/>
        </w:rPr>
      </w:pPr>
    </w:p>
    <w:p w:rsidR="00FA555D" w:rsidRDefault="00FA555D">
      <w:pPr>
        <w:ind w:firstLineChars="200" w:firstLine="420"/>
        <w:jc w:val="left"/>
        <w:rPr>
          <w:rFonts w:ascii="微软雅黑" w:eastAsia="微软雅黑" w:hAnsi="微软雅黑"/>
        </w:rPr>
      </w:pPr>
    </w:p>
    <w:p w:rsidR="00FA555D" w:rsidRDefault="00486913">
      <w:pPr>
        <w:pStyle w:val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二、报关单位填报</w:t>
      </w:r>
    </w:p>
    <w:p w:rsidR="00FA555D" w:rsidRDefault="000423B7">
      <w:pPr>
        <w:pStyle w:val="2"/>
        <w:rPr>
          <w:rFonts w:ascii="微软雅黑" w:eastAsia="微软雅黑" w:hAnsi="微软雅黑"/>
        </w:rPr>
      </w:pPr>
      <w:bookmarkStart w:id="1" w:name="_Hlk525054466"/>
      <w:r>
        <w:rPr>
          <w:rFonts w:ascii="微软雅黑" w:eastAsia="微软雅黑" w:hAnsi="微软雅黑" w:hint="eastAsia"/>
        </w:rPr>
        <w:t>1.</w:t>
      </w:r>
      <w:r w:rsidR="00486913">
        <w:rPr>
          <w:rFonts w:ascii="微软雅黑" w:eastAsia="微软雅黑" w:hAnsi="微软雅黑" w:hint="eastAsia"/>
        </w:rPr>
        <w:t>报关单位填报</w:t>
      </w:r>
      <w:bookmarkEnd w:id="1"/>
      <w:r w:rsidR="00486913">
        <w:rPr>
          <w:rFonts w:ascii="微软雅黑" w:eastAsia="微软雅黑" w:hAnsi="微软雅黑" w:hint="eastAsia"/>
        </w:rPr>
        <w:t>页</w:t>
      </w:r>
    </w:p>
    <w:p w:rsidR="00FA555D" w:rsidRDefault="00486913">
      <w:pPr>
        <w:pStyle w:val="a7"/>
        <w:spacing w:line="560" w:lineRule="exact"/>
        <w:ind w:firstLineChars="161" w:firstLine="483"/>
        <w:jc w:val="left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进入系统后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点击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报关单位填报，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进入报关单位填报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页面，上方为查询条件，下方为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报关单位填报的数据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列表。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7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）</w:t>
      </w:r>
    </w:p>
    <w:p w:rsidR="00FA555D" w:rsidRDefault="00486913">
      <w:pPr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4677410" cy="2142490"/>
            <wp:effectExtent l="0" t="0" r="8890" b="10160"/>
            <wp:docPr id="12" name="图片 12" descr="C:\Users\Administrator\Desktop\耗材\新图(1)\左边7.png左边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耗材\新图(1)\左边7.png左边7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ind w:firstLineChars="200" w:firstLine="600"/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7</w:t>
      </w:r>
    </w:p>
    <w:p w:rsidR="00FA555D" w:rsidRDefault="00486913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2.新增报关单位填报</w:t>
      </w:r>
    </w:p>
    <w:p w:rsidR="00FA555D" w:rsidRDefault="00486913">
      <w:pPr>
        <w:ind w:firstLineChars="300" w:firstLine="900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在报关单位填报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页面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点击右上方的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新增报关单位填报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8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），进入报关单位填报页面，填入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报关单位名称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、并上传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报关材料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，最后点击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&lt;保存&gt;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这个按钮保存（如图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9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）。</w:t>
      </w:r>
    </w:p>
    <w:p w:rsidR="00FA555D" w:rsidRDefault="00486913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006340" cy="2142490"/>
            <wp:effectExtent l="0" t="0" r="3810" b="10160"/>
            <wp:docPr id="5" name="图片 5" descr="C:\Users\Administrator\Desktop\耗材\新图(1)\左边8.png左边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耗材\新图(1)\左边8.png左边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8</w:t>
      </w:r>
    </w:p>
    <w:p w:rsidR="00FA555D" w:rsidRDefault="00486913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069205" cy="2973705"/>
            <wp:effectExtent l="0" t="0" r="17145" b="17145"/>
            <wp:docPr id="10" name="图片 10" descr="C:\Users\Administrator\Desktop\耗材\新图(1)\左边9.png左边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耗材\新图(1)\左边9.png左边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9</w:t>
      </w:r>
    </w:p>
    <w:p w:rsidR="00FA555D" w:rsidRDefault="00486913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</w:t>
      </w:r>
      <w:r w:rsidR="000423B7">
        <w:rPr>
          <w:rFonts w:ascii="微软雅黑" w:eastAsia="微软雅黑" w:hAnsi="微软雅黑" w:hint="eastAsia"/>
        </w:rPr>
        <w:t>.</w:t>
      </w:r>
      <w:r>
        <w:rPr>
          <w:rFonts w:ascii="微软雅黑" w:eastAsia="微软雅黑" w:hAnsi="微软雅黑" w:hint="eastAsia"/>
        </w:rPr>
        <w:t>修改报关</w:t>
      </w:r>
      <w:r w:rsidR="00DC7FF0">
        <w:rPr>
          <w:rFonts w:ascii="微软雅黑" w:eastAsia="微软雅黑" w:hAnsi="微软雅黑" w:hint="eastAsia"/>
        </w:rPr>
        <w:t>单位</w:t>
      </w:r>
    </w:p>
    <w:p w:rsidR="00FA555D" w:rsidRDefault="00486913">
      <w:pPr>
        <w:ind w:firstLineChars="200" w:firstLine="600"/>
        <w:rPr>
          <w:rFonts w:ascii="微软雅黑" w:eastAsia="微软雅黑" w:hAnsi="微软雅黑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在报关单位填报的数据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列表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，找到要修改的报关</w:t>
      </w:r>
      <w:r w:rsidR="00211D1D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单位信息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，在操作栏点击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&lt;修改&gt;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按钮（如图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10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），进入修改页面进行，最后点击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&lt;保存&gt;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这个按钮保存即修改完成（如图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11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）。</w:t>
      </w:r>
    </w:p>
    <w:p w:rsidR="00FA555D" w:rsidRDefault="00486913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033010" cy="2092325"/>
            <wp:effectExtent l="0" t="0" r="15240" b="3175"/>
            <wp:docPr id="13" name="图片 13" descr="C:\Users\Administrator\Desktop\耗材\新图(1)\左边10.png左边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耗材\新图(1)\左边10.png左边10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10</w:t>
      </w:r>
    </w:p>
    <w:p w:rsidR="00FA555D" w:rsidRDefault="00486913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025390" cy="3408045"/>
            <wp:effectExtent l="0" t="0" r="3810" b="1905"/>
            <wp:docPr id="14" name="图片 14" descr="C:\Users\Administrator\Desktop\耗材\新图(1)\左边11.png左边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耗材\新图(1)\左边11.png左边1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11</w:t>
      </w:r>
    </w:p>
    <w:p w:rsidR="00FA555D" w:rsidRDefault="00486913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4</w:t>
      </w:r>
      <w:r w:rsidR="000423B7">
        <w:rPr>
          <w:rFonts w:ascii="微软雅黑" w:eastAsia="微软雅黑" w:hAnsi="微软雅黑" w:hint="eastAsia"/>
        </w:rPr>
        <w:t>.</w:t>
      </w:r>
      <w:r>
        <w:rPr>
          <w:rFonts w:ascii="微软雅黑" w:eastAsia="微软雅黑" w:hAnsi="微软雅黑" w:hint="eastAsia"/>
        </w:rPr>
        <w:t>查看报关</w:t>
      </w:r>
      <w:r w:rsidR="00DC7FF0">
        <w:rPr>
          <w:rFonts w:ascii="微软雅黑" w:eastAsia="微软雅黑" w:hAnsi="微软雅黑" w:hint="eastAsia"/>
        </w:rPr>
        <w:t>单位</w:t>
      </w:r>
    </w:p>
    <w:p w:rsidR="00FA555D" w:rsidRDefault="00486913">
      <w:pPr>
        <w:ind w:firstLineChars="200" w:firstLine="600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在报关单位填报的数据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列表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，找到要查看的报关</w:t>
      </w:r>
      <w:r w:rsidR="00211D1D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单位信息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，在操作栏点击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&lt;详情&gt;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按钮（如图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12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），进入详情页面进行查看（如图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13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）。</w:t>
      </w:r>
    </w:p>
    <w:p w:rsidR="00FA555D" w:rsidRDefault="00486913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128895" cy="2179955"/>
            <wp:effectExtent l="0" t="0" r="14605" b="10795"/>
            <wp:docPr id="15" name="图片 15" descr="C:\Users\Administrator\Desktop\耗材\新图(1)\左边12.png左边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耗材\新图(1)\左边12.png左边1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ind w:firstLineChars="200" w:firstLine="600"/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12</w:t>
      </w:r>
    </w:p>
    <w:p w:rsidR="00FA555D" w:rsidRDefault="00486913">
      <w:pPr>
        <w:ind w:firstLineChars="200" w:firstLine="420"/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001260" cy="3257550"/>
            <wp:effectExtent l="19050" t="0" r="8890" b="0"/>
            <wp:docPr id="16" name="图片 16" descr="C:\Users\Administrator\Desktop\耗材\新图(1)\左边13.png左边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耗材\新图(1)\左边13.png左边1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ind w:firstLineChars="200" w:firstLine="60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13</w:t>
      </w:r>
    </w:p>
    <w:p w:rsidR="00FA555D" w:rsidRDefault="00DC7FF0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5</w:t>
      </w:r>
      <w:r w:rsidR="002300B9">
        <w:rPr>
          <w:rFonts w:ascii="微软雅黑" w:eastAsia="微软雅黑" w:hAnsi="微软雅黑" w:hint="eastAsia"/>
        </w:rPr>
        <w:t>.</w:t>
      </w:r>
      <w:r w:rsidR="00486913">
        <w:rPr>
          <w:rFonts w:ascii="微软雅黑" w:eastAsia="微软雅黑" w:hAnsi="微软雅黑" w:hint="eastAsia"/>
        </w:rPr>
        <w:t>删除报关</w:t>
      </w:r>
      <w:r w:rsidR="0047589A">
        <w:rPr>
          <w:rFonts w:ascii="微软雅黑" w:eastAsia="微软雅黑" w:hAnsi="微软雅黑" w:hint="eastAsia"/>
        </w:rPr>
        <w:t>单位</w:t>
      </w:r>
    </w:p>
    <w:p w:rsidR="00FA555D" w:rsidRDefault="00486913">
      <w:pPr>
        <w:ind w:firstLineChars="200" w:firstLine="600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在报关单位填报的数据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列表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，找到要删除的报关</w:t>
      </w:r>
      <w:r w:rsidR="00211D1D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单位信息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，在操作栏点击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&lt;删除&gt;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按钮（如图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14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），点击确定删除即删除该报关</w:t>
      </w:r>
      <w:r w:rsidR="00C47D09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单位信息。</w:t>
      </w:r>
    </w:p>
    <w:p w:rsidR="00FA555D" w:rsidRDefault="00486913">
      <w:pP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886325" cy="2180590"/>
            <wp:effectExtent l="0" t="0" r="9525" b="10160"/>
            <wp:docPr id="17" name="图片 17" descr="C:\Users\Administrator\Desktop\耗材\新图(1)\左边14.png左边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耗材\新图(1)\左边14.png左边14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14</w:t>
      </w:r>
    </w:p>
    <w:p w:rsidR="00FA555D" w:rsidRDefault="00FA555D">
      <w:pPr>
        <w:rPr>
          <w:rFonts w:ascii="微软雅黑" w:eastAsia="微软雅黑" w:hAnsi="微软雅黑"/>
        </w:rPr>
      </w:pPr>
    </w:p>
    <w:p w:rsidR="00FA555D" w:rsidRDefault="00486913">
      <w:pPr>
        <w:pStyle w:val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三、配送</w:t>
      </w:r>
      <w:r w:rsidR="0029099D">
        <w:rPr>
          <w:rFonts w:ascii="微软雅黑" w:eastAsia="微软雅黑" w:hAnsi="微软雅黑" w:hint="eastAsia"/>
        </w:rPr>
        <w:t>方案</w:t>
      </w:r>
      <w:r>
        <w:rPr>
          <w:rFonts w:ascii="微软雅黑" w:eastAsia="微软雅黑" w:hAnsi="微软雅黑" w:hint="eastAsia"/>
        </w:rPr>
        <w:t>点选</w:t>
      </w:r>
    </w:p>
    <w:p w:rsidR="00FA555D" w:rsidRDefault="00723C9F">
      <w:pPr>
        <w:pStyle w:val="a7"/>
        <w:spacing w:line="560" w:lineRule="exact"/>
        <w:ind w:firstLineChars="161" w:firstLine="483"/>
        <w:jc w:val="left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生产企业使用CA登录福建省药械联合限价阳光采购平台（如图15）：</w:t>
      </w:r>
    </w:p>
    <w:p w:rsidR="00FA555D" w:rsidRDefault="00723C9F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 w:rsidRPr="00723C9F">
        <w:rPr>
          <w:rFonts w:ascii="微软雅黑" w:eastAsia="微软雅黑" w:hAnsi="微软雅黑" w:cs="Times New Roman" w:hint="eastAsia"/>
          <w:noProof/>
          <w:color w:val="404040" w:themeColor="text1" w:themeTint="BF"/>
          <w:sz w:val="30"/>
          <w:szCs w:val="30"/>
        </w:rPr>
        <w:drawing>
          <wp:inline distT="0" distB="0" distL="0" distR="0">
            <wp:extent cx="5274310" cy="1912714"/>
            <wp:effectExtent l="19050" t="0" r="254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913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图15</w:t>
      </w:r>
    </w:p>
    <w:p w:rsidR="00F56B73" w:rsidRDefault="00723C9F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点击“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配送点选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”图标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，进入配送点</w:t>
      </w:r>
      <w:proofErr w:type="gramStart"/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选方案</w:t>
      </w:r>
      <w:proofErr w:type="gramEnd"/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列表。（如图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6）</w:t>
      </w:r>
    </w:p>
    <w:p w:rsidR="00FA555D" w:rsidRDefault="00FA555D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</w:p>
    <w:p w:rsidR="00FA555D" w:rsidRDefault="00486913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-282575</wp:posOffset>
            </wp:positionV>
            <wp:extent cx="5267960" cy="2921635"/>
            <wp:effectExtent l="0" t="0" r="8890" b="12065"/>
            <wp:wrapSquare wrapText="bothSides"/>
            <wp:docPr id="8" name="图片 8" descr="C:\Users\Administrator\Desktop\耗材\新图(1)\左边16.png左边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耗材\新图(1)\左边16.png左边1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 xml:space="preserve">     图16</w:t>
      </w:r>
    </w:p>
    <w:p w:rsidR="00FA555D" w:rsidRDefault="00486913">
      <w:pPr>
        <w:pStyle w:val="2"/>
        <w:numPr>
          <w:ilvl w:val="0"/>
          <w:numId w:val="2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选择片区配送企业</w:t>
      </w:r>
    </w:p>
    <w:p w:rsidR="00FA555D" w:rsidRDefault="00486913" w:rsidP="004D4B06">
      <w:pPr>
        <w:ind w:firstLineChars="270" w:firstLine="567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27940</wp:posOffset>
            </wp:positionH>
            <wp:positionV relativeFrom="paragraph">
              <wp:posOffset>1287145</wp:posOffset>
            </wp:positionV>
            <wp:extent cx="5213985" cy="2876550"/>
            <wp:effectExtent l="0" t="0" r="5715" b="0"/>
            <wp:wrapSquare wrapText="bothSides"/>
            <wp:docPr id="18" name="图片 18" descr="C:\Users\Administrator\Desktop\耗材\新图(1)\左边17.png左边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耗材\新图(1)\左边17.png左边17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在配送点</w:t>
      </w:r>
      <w:proofErr w:type="gramStart"/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选方案</w:t>
      </w:r>
      <w:proofErr w:type="gramEnd"/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列表选择要选择配送的片区，点击操作栏的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&lt;片区配送方案维护&gt;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7），进入片区配送方案维护页面（如图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8）。</w:t>
      </w:r>
    </w:p>
    <w:p w:rsidR="00FA555D" w:rsidRDefault="00486913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7</w:t>
      </w:r>
    </w:p>
    <w:p w:rsidR="00FA555D" w:rsidRDefault="00486913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64150" cy="2946400"/>
            <wp:effectExtent l="0" t="0" r="12700" b="6350"/>
            <wp:docPr id="19" name="图片 19" descr="C:\Users\Administrator\Desktop\耗材\18.png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耗材\18.png18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8</w:t>
      </w:r>
    </w:p>
    <w:p w:rsidR="00FA555D" w:rsidRDefault="004D4B06" w:rsidP="004D4B06">
      <w:pPr>
        <w:ind w:firstLineChars="189" w:firstLine="567"/>
        <w:jc w:val="left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通过片区配送方案维护页面</w:t>
      </w:r>
      <w:r w:rsidR="00486913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，在</w:t>
      </w:r>
      <w:r w:rsidR="00486913"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片区可选配送企业</w:t>
      </w:r>
      <w:r w:rsidR="00486913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选择配送</w:t>
      </w:r>
      <w:r w:rsidR="00486913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lastRenderedPageBreak/>
        <w:t>企业，在操作栏点击</w:t>
      </w:r>
      <w:r w:rsidR="00486913"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添加到片区配送企业，</w:t>
      </w:r>
      <w:r w:rsidR="00486913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添加成功即为成功选择配送企业；也可以直接点击</w:t>
      </w:r>
      <w:r w:rsidR="00486913"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添加片区</w:t>
      </w:r>
      <w:proofErr w:type="gramStart"/>
      <w:r w:rsidR="00486913"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企业直配</w:t>
      </w:r>
      <w:r w:rsidR="00486913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按钮</w:t>
      </w:r>
      <w:proofErr w:type="gramEnd"/>
      <w:r w:rsidR="00486913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来添加企业直配（如图</w:t>
      </w:r>
      <w:r w:rsidR="00486913"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</w:t>
      </w:r>
      <w:r w:rsidR="00486913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9、图20）</w:t>
      </w:r>
    </w:p>
    <w:p w:rsidR="00FA555D" w:rsidRDefault="00486913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2982595"/>
            <wp:effectExtent l="0" t="0" r="2540" b="8255"/>
            <wp:docPr id="21" name="图片 21" descr="C:\Users\Administrator\Desktop\耗材\新图(1)\左边19.png左边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耗材\新图(1)\左边19.png左边19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1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9</w:t>
      </w:r>
    </w:p>
    <w:p w:rsidR="00FA555D" w:rsidRDefault="00486913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141595" cy="2867025"/>
            <wp:effectExtent l="0" t="0" r="1905" b="9525"/>
            <wp:docPr id="22" name="图片 22" descr="C:\Users\Administrator\Desktop\耗材\新图(1)\左边20.png左边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耗材\新图(1)\左边20.png左边20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图20</w:t>
      </w:r>
    </w:p>
    <w:p w:rsidR="00FA555D" w:rsidRDefault="00486913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2</w:t>
      </w:r>
      <w:r>
        <w:rPr>
          <w:rFonts w:ascii="微软雅黑" w:eastAsia="微软雅黑" w:hAnsi="微软雅黑"/>
        </w:rPr>
        <w:t>.</w:t>
      </w:r>
      <w:r>
        <w:rPr>
          <w:rFonts w:ascii="微软雅黑" w:eastAsia="微软雅黑" w:hAnsi="微软雅黑" w:hint="eastAsia"/>
        </w:rPr>
        <w:t>选择配送注册证</w:t>
      </w:r>
    </w:p>
    <w:p w:rsidR="00FA555D" w:rsidRDefault="00486913">
      <w:pPr>
        <w:ind w:firstLineChars="200" w:firstLine="600"/>
        <w:jc w:val="left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片区配送方案维护页面，在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片区已选配送企业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中选择配送注册证的配送企业，在操作栏点击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选择配送注册证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2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1）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，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进入选择负责配送的注册证（如图22）</w:t>
      </w:r>
    </w:p>
    <w:p w:rsidR="00FA555D" w:rsidRDefault="00486913">
      <w:pPr>
        <w:ind w:firstLineChars="200" w:firstLine="600"/>
        <w:jc w:val="left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在选择负责配送的注册证页面选择需要配送的注册证，点击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&lt;保存&gt;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按钮，保存成功即操作完成。</w:t>
      </w:r>
    </w:p>
    <w:p w:rsidR="00FA555D" w:rsidRDefault="00486913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164455" cy="2867025"/>
            <wp:effectExtent l="0" t="0" r="17145" b="9525"/>
            <wp:docPr id="23" name="图片 23" descr="C:\Users\Administrator\Desktop\耗材\新图(1)\左边21.png左边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耗材\新图(1)\左边21.png左边21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2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1</w:t>
      </w:r>
    </w:p>
    <w:p w:rsidR="00FA555D" w:rsidRDefault="00486913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2351405"/>
            <wp:effectExtent l="0" t="0" r="2540" b="10795"/>
            <wp:docPr id="24" name="图片 24" descr="C:\Users\Administrator\Desktop\耗材\新图(1)\左边22.png左边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耗材\新图(1)\左边22.png左边22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图22</w:t>
      </w:r>
    </w:p>
    <w:p w:rsidR="00FA555D" w:rsidRDefault="00486913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3</w:t>
      </w:r>
      <w:r>
        <w:rPr>
          <w:rFonts w:ascii="微软雅黑" w:eastAsia="微软雅黑" w:hAnsi="微软雅黑"/>
        </w:rPr>
        <w:t>.</w:t>
      </w:r>
      <w:r>
        <w:rPr>
          <w:rFonts w:ascii="微软雅黑" w:eastAsia="微软雅黑" w:hAnsi="微软雅黑" w:hint="eastAsia"/>
        </w:rPr>
        <w:t>签订配送协议</w:t>
      </w:r>
    </w:p>
    <w:p w:rsidR="00FA555D" w:rsidRDefault="00486913">
      <w:pPr>
        <w:ind w:firstLineChars="200" w:firstLine="600"/>
        <w:jc w:val="left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片区配送方案维护页面，在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片区已选配送企业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中选择要签订配送协议的配送企业，在操作栏点击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签订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2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3）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，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进入签订配送协议页面（如图24）</w:t>
      </w:r>
    </w:p>
    <w:p w:rsidR="00FA555D" w:rsidRDefault="00486913">
      <w:pPr>
        <w:ind w:firstLineChars="200" w:firstLine="600"/>
        <w:jc w:val="left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在签订配送协议页面进行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盖章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，然后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保存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，保存成功即配送协议签订完成。</w:t>
      </w:r>
    </w:p>
    <w:p w:rsidR="00FA555D" w:rsidRDefault="00486913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151120" cy="2867025"/>
            <wp:effectExtent l="0" t="0" r="11430" b="9525"/>
            <wp:docPr id="28" name="图片 28" descr="C:\Users\Administrator\Desktop\耗材\新图(1)\左边23.png左边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Desktop\耗材\新图(1)\左边23.png左边23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2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3</w:t>
      </w:r>
    </w:p>
    <w:p w:rsidR="00FA555D" w:rsidRDefault="00486913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3047365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图24</w:t>
      </w:r>
    </w:p>
    <w:p w:rsidR="00FA555D" w:rsidRDefault="00486913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4</w:t>
      </w:r>
      <w:r>
        <w:rPr>
          <w:rFonts w:ascii="微软雅黑" w:eastAsia="微软雅黑" w:hAnsi="微软雅黑"/>
        </w:rPr>
        <w:t>.</w:t>
      </w:r>
      <w:r>
        <w:rPr>
          <w:rFonts w:ascii="微软雅黑" w:eastAsia="微软雅黑" w:hAnsi="微软雅黑" w:hint="eastAsia"/>
        </w:rPr>
        <w:t>移除配送企业</w:t>
      </w:r>
    </w:p>
    <w:p w:rsidR="00FA555D" w:rsidRDefault="00486913">
      <w:pPr>
        <w:ind w:firstLineChars="200" w:firstLine="600"/>
        <w:jc w:val="left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片区配送方案维护页面，在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片区已选配送企业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中选择要移除的配送企业，在操作栏点击</w:t>
      </w:r>
      <w:r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移除配送企业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（如图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2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5）。</w:t>
      </w:r>
    </w:p>
    <w:p w:rsidR="00FA555D" w:rsidRDefault="00486913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67325" cy="2924175"/>
            <wp:effectExtent l="0" t="0" r="9525" b="9525"/>
            <wp:docPr id="29" name="图片 29" descr="C:\Users\Administrator\Desktop\耗材\新图(1)\左边25.png左边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耗材\新图(1)\左边25.png左边25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5D" w:rsidRDefault="00486913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图</w:t>
      </w:r>
      <w:r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2</w:t>
      </w:r>
      <w:r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5</w:t>
      </w:r>
    </w:p>
    <w:p w:rsidR="0027333D" w:rsidRDefault="0027333D">
      <w:pPr>
        <w:jc w:val="center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</w:p>
    <w:p w:rsidR="0027333D" w:rsidRDefault="0027333D" w:rsidP="0027333D">
      <w:pPr>
        <w:pStyle w:val="2"/>
        <w:rPr>
          <w:rFonts w:ascii="微软雅黑" w:eastAsia="微软雅黑" w:hAnsi="微软雅黑" w:cs="Times New Roman"/>
          <w:color w:val="404040" w:themeColor="text1" w:themeTint="BF"/>
        </w:rPr>
      </w:pPr>
      <w:r w:rsidRPr="00C83EC4">
        <w:rPr>
          <w:rFonts w:ascii="微软雅黑" w:eastAsia="微软雅黑" w:hAnsi="微软雅黑" w:cs="Times New Roman" w:hint="eastAsia"/>
          <w:color w:val="404040" w:themeColor="text1" w:themeTint="BF"/>
        </w:rPr>
        <w:lastRenderedPageBreak/>
        <w:t>5委托配送解约申请</w:t>
      </w:r>
    </w:p>
    <w:p w:rsidR="00775CCA" w:rsidRPr="002A5358" w:rsidRDefault="006D6F2F" w:rsidP="002A5358">
      <w:pPr>
        <w:ind w:firstLineChars="270" w:firstLine="810"/>
        <w:rPr>
          <w:sz w:val="30"/>
          <w:szCs w:val="30"/>
        </w:rPr>
      </w:pPr>
      <w:r w:rsidRPr="002A5358">
        <w:rPr>
          <w:rFonts w:hint="eastAsia"/>
          <w:sz w:val="30"/>
          <w:szCs w:val="30"/>
        </w:rPr>
        <w:t>当生产（</w:t>
      </w:r>
      <w:r w:rsidR="00775CCA" w:rsidRPr="002A5358">
        <w:rPr>
          <w:rFonts w:hint="eastAsia"/>
          <w:sz w:val="30"/>
          <w:szCs w:val="30"/>
        </w:rPr>
        <w:t>代理</w:t>
      </w:r>
      <w:r w:rsidRPr="002A5358">
        <w:rPr>
          <w:rFonts w:hint="eastAsia"/>
          <w:sz w:val="30"/>
          <w:szCs w:val="30"/>
        </w:rPr>
        <w:t>）</w:t>
      </w:r>
      <w:r w:rsidR="00775CCA" w:rsidRPr="002A5358">
        <w:rPr>
          <w:rFonts w:hint="eastAsia"/>
          <w:sz w:val="30"/>
          <w:szCs w:val="30"/>
        </w:rPr>
        <w:t>企业需要与配送企业解约已委托配送的注册证时，可以使用本功能进行申请，等待双方都签订“委托配送解约申请”后，生产</w:t>
      </w:r>
      <w:r w:rsidR="009C3E0C" w:rsidRPr="002A5358">
        <w:rPr>
          <w:rFonts w:hint="eastAsia"/>
          <w:sz w:val="30"/>
          <w:szCs w:val="30"/>
        </w:rPr>
        <w:t>（</w:t>
      </w:r>
      <w:r w:rsidR="00775CCA" w:rsidRPr="002A5358">
        <w:rPr>
          <w:rFonts w:hint="eastAsia"/>
          <w:sz w:val="30"/>
          <w:szCs w:val="30"/>
        </w:rPr>
        <w:t>代理</w:t>
      </w:r>
      <w:r w:rsidR="009C3E0C" w:rsidRPr="002A5358">
        <w:rPr>
          <w:rFonts w:hint="eastAsia"/>
          <w:sz w:val="30"/>
          <w:szCs w:val="30"/>
        </w:rPr>
        <w:t>）</w:t>
      </w:r>
      <w:r w:rsidR="00775CCA" w:rsidRPr="002A5358">
        <w:rPr>
          <w:rFonts w:hint="eastAsia"/>
          <w:sz w:val="30"/>
          <w:szCs w:val="30"/>
        </w:rPr>
        <w:t>企业即可把</w:t>
      </w:r>
      <w:r w:rsidRPr="002A5358">
        <w:rPr>
          <w:rFonts w:hint="eastAsia"/>
          <w:sz w:val="30"/>
          <w:szCs w:val="30"/>
        </w:rPr>
        <w:t>已</w:t>
      </w:r>
      <w:r w:rsidR="00775CCA" w:rsidRPr="002A5358">
        <w:rPr>
          <w:rFonts w:hint="eastAsia"/>
          <w:sz w:val="30"/>
          <w:szCs w:val="30"/>
        </w:rPr>
        <w:t>解约的注册证重新委托新的配送</w:t>
      </w:r>
      <w:r w:rsidR="00D8430A" w:rsidRPr="002A5358">
        <w:rPr>
          <w:rFonts w:hint="eastAsia"/>
          <w:sz w:val="30"/>
          <w:szCs w:val="30"/>
        </w:rPr>
        <w:t>企业</w:t>
      </w:r>
      <w:r w:rsidR="00775CCA" w:rsidRPr="002A5358">
        <w:rPr>
          <w:rFonts w:hint="eastAsia"/>
          <w:sz w:val="30"/>
          <w:szCs w:val="30"/>
        </w:rPr>
        <w:t>配送。</w:t>
      </w:r>
      <w:r w:rsidR="00143063" w:rsidRPr="00143063">
        <w:rPr>
          <w:rFonts w:hint="eastAsia"/>
          <w:color w:val="FF0000"/>
          <w:sz w:val="30"/>
          <w:szCs w:val="30"/>
        </w:rPr>
        <w:t>特别</w:t>
      </w:r>
      <w:r w:rsidR="00D8430A" w:rsidRPr="00143063">
        <w:rPr>
          <w:rFonts w:hint="eastAsia"/>
          <w:color w:val="FF0000"/>
          <w:sz w:val="30"/>
          <w:szCs w:val="30"/>
        </w:rPr>
        <w:t>注意</w:t>
      </w:r>
      <w:r w:rsidR="00C34732">
        <w:rPr>
          <w:rFonts w:hint="eastAsia"/>
          <w:color w:val="FF0000"/>
          <w:sz w:val="30"/>
          <w:szCs w:val="30"/>
        </w:rPr>
        <w:t>：</w:t>
      </w:r>
      <w:r w:rsidR="00D8430A" w:rsidRPr="002A5358">
        <w:rPr>
          <w:color w:val="FF0000"/>
          <w:sz w:val="30"/>
          <w:szCs w:val="30"/>
        </w:rPr>
        <w:t>一个注册</w:t>
      </w:r>
      <w:proofErr w:type="gramStart"/>
      <w:r w:rsidR="00D8430A" w:rsidRPr="002A5358">
        <w:rPr>
          <w:color w:val="FF0000"/>
          <w:sz w:val="30"/>
          <w:szCs w:val="30"/>
        </w:rPr>
        <w:t>证委托</w:t>
      </w:r>
      <w:proofErr w:type="gramEnd"/>
      <w:r w:rsidR="00D8430A" w:rsidRPr="002A5358">
        <w:rPr>
          <w:color w:val="FF0000"/>
          <w:sz w:val="30"/>
          <w:szCs w:val="30"/>
        </w:rPr>
        <w:t>配送解约生效后，原则上一年内不允许再次申请解约。</w:t>
      </w:r>
    </w:p>
    <w:p w:rsidR="0027333D" w:rsidRPr="002A5358" w:rsidRDefault="0027333D" w:rsidP="00A75A4E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 w:rsidRPr="002A5358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点击“</w:t>
      </w:r>
      <w:r w:rsidRPr="002A5358"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 xml:space="preserve">配送方案点选(生产企业) </w:t>
      </w:r>
      <w:r w:rsidRPr="002A5358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”，点击</w:t>
      </w:r>
      <w:r w:rsidR="00E46CD8" w:rsidRPr="002A5358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相应片区的“</w:t>
      </w:r>
      <w:r w:rsidRPr="002A5358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片区配送方案维护”按钮；</w:t>
      </w:r>
    </w:p>
    <w:p w:rsidR="0027333D" w:rsidRDefault="0027333D" w:rsidP="00744B7A">
      <w:pPr>
        <w:pStyle w:val="a7"/>
        <w:ind w:left="567" w:firstLineChars="0" w:firstLine="0"/>
        <w:rPr>
          <w:rFonts w:ascii="微软雅黑" w:eastAsia="微软雅黑" w:hAnsi="微软雅黑" w:cs="Times New Roman"/>
          <w:color w:val="404040" w:themeColor="text1" w:themeTint="BF"/>
          <w:sz w:val="28"/>
          <w:szCs w:val="28"/>
        </w:rPr>
      </w:pPr>
      <w:r w:rsidRPr="004B782B">
        <w:rPr>
          <w:rFonts w:ascii="微软雅黑" w:eastAsia="微软雅黑" w:hAnsi="微软雅黑" w:cs="Times New Roman"/>
          <w:noProof/>
          <w:color w:val="404040" w:themeColor="text1" w:themeTint="BF"/>
          <w:sz w:val="28"/>
          <w:szCs w:val="28"/>
        </w:rPr>
        <w:drawing>
          <wp:inline distT="0" distB="0" distL="0" distR="0">
            <wp:extent cx="5274310" cy="1362791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4E" w:rsidRPr="002A5358" w:rsidRDefault="0027333D" w:rsidP="00155D89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 w:rsidRPr="002A5358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进入“片区配送方案维护”界面后，点击“委托配送解约申请”；</w:t>
      </w:r>
    </w:p>
    <w:p w:rsidR="0027333D" w:rsidRPr="004B782B" w:rsidRDefault="0027333D" w:rsidP="0027333D">
      <w:pPr>
        <w:ind w:firstLineChars="200" w:firstLine="560"/>
        <w:jc w:val="left"/>
      </w:pPr>
      <w:r>
        <w:rPr>
          <w:rFonts w:ascii="微软雅黑" w:eastAsia="微软雅黑" w:hAnsi="微软雅黑" w:cs="Times New Roman" w:hint="eastAsia"/>
          <w:noProof/>
          <w:color w:val="404040" w:themeColor="text1" w:themeTint="BF"/>
          <w:sz w:val="28"/>
          <w:szCs w:val="28"/>
        </w:rPr>
        <w:drawing>
          <wp:inline distT="0" distB="0" distL="0" distR="0">
            <wp:extent cx="5274310" cy="139770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33D" w:rsidRPr="00D8583B" w:rsidRDefault="0017592E" w:rsidP="004179D7">
      <w:pPr>
        <w:pStyle w:val="a7"/>
        <w:numPr>
          <w:ilvl w:val="0"/>
          <w:numId w:val="5"/>
        </w:numPr>
        <w:ind w:firstLineChars="0"/>
        <w:jc w:val="left"/>
      </w:pPr>
      <w:proofErr w:type="gramStart"/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勾选需要</w:t>
      </w:r>
      <w:proofErr w:type="gramEnd"/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委托配送解约的注册证</w:t>
      </w:r>
      <w:r w:rsidR="00174574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（</w:t>
      </w:r>
      <w:r w:rsidR="00480DEF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点击列表左下角的</w:t>
      </w:r>
      <w:r w:rsidR="00174574" w:rsidRPr="00071A05">
        <w:rPr>
          <w:rFonts w:ascii="微软雅黑" w:eastAsia="微软雅黑" w:hAnsi="微软雅黑" w:cs="Times New Roman" w:hint="eastAsia"/>
          <w:b/>
          <w:sz w:val="30"/>
          <w:szCs w:val="30"/>
        </w:rPr>
        <w:t>每页显示</w:t>
      </w:r>
      <w:r w:rsidR="00480DEF" w:rsidRPr="00071A05">
        <w:rPr>
          <w:rFonts w:ascii="微软雅黑" w:eastAsia="微软雅黑" w:hAnsi="微软雅黑" w:cs="Times New Roman" w:hint="eastAsia"/>
          <w:b/>
          <w:sz w:val="30"/>
          <w:szCs w:val="30"/>
        </w:rPr>
        <w:t>记录数，</w:t>
      </w:r>
      <w:r w:rsidR="00597DEF" w:rsidRPr="00071A05">
        <w:rPr>
          <w:rFonts w:ascii="微软雅黑" w:eastAsia="微软雅黑" w:hAnsi="微软雅黑" w:cs="Times New Roman" w:hint="eastAsia"/>
          <w:b/>
          <w:sz w:val="30"/>
          <w:szCs w:val="30"/>
        </w:rPr>
        <w:t>每页</w:t>
      </w:r>
      <w:r w:rsidR="00480DEF" w:rsidRPr="00071A05">
        <w:rPr>
          <w:rFonts w:ascii="微软雅黑" w:eastAsia="微软雅黑" w:hAnsi="微软雅黑" w:cs="Times New Roman" w:hint="eastAsia"/>
          <w:b/>
          <w:sz w:val="30"/>
          <w:szCs w:val="30"/>
        </w:rPr>
        <w:t>最大可支持显示</w:t>
      </w:r>
      <w:r w:rsidR="00174574" w:rsidRPr="00071A05">
        <w:rPr>
          <w:rFonts w:ascii="微软雅黑" w:eastAsia="微软雅黑" w:hAnsi="微软雅黑" w:cs="Times New Roman" w:hint="eastAsia"/>
          <w:b/>
          <w:sz w:val="30"/>
          <w:szCs w:val="30"/>
        </w:rPr>
        <w:t>500</w:t>
      </w:r>
      <w:r w:rsidR="00071A05">
        <w:rPr>
          <w:rFonts w:ascii="微软雅黑" w:eastAsia="微软雅黑" w:hAnsi="微软雅黑" w:cs="Times New Roman" w:hint="eastAsia"/>
          <w:b/>
          <w:sz w:val="30"/>
          <w:szCs w:val="30"/>
        </w:rPr>
        <w:t>个</w:t>
      </w:r>
      <w:r w:rsidR="00480DEF" w:rsidRPr="00071A05">
        <w:rPr>
          <w:rFonts w:ascii="微软雅黑" w:eastAsia="微软雅黑" w:hAnsi="微软雅黑" w:cs="Times New Roman" w:hint="eastAsia"/>
          <w:b/>
          <w:sz w:val="30"/>
          <w:szCs w:val="30"/>
        </w:rPr>
        <w:t>注册证</w:t>
      </w:r>
      <w:r w:rsidR="00174574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）</w:t>
      </w: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，录入解约原因后（相关材料</w:t>
      </w:r>
      <w:r w:rsidR="0027333D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上传</w:t>
      </w: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的文件要求为</w:t>
      </w:r>
      <w:r w:rsidR="0027333D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EDC</w:t>
      </w:r>
      <w:r w:rsidR="007B0AAB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格式的</w:t>
      </w: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文件</w:t>
      </w:r>
      <w:r w:rsidR="0027333D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），点击“提交委托配送解约申请”按钮，提交成功</w:t>
      </w:r>
      <w:r w:rsidR="0027333D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lastRenderedPageBreak/>
        <w:t>后，</w:t>
      </w:r>
      <w:r w:rsidR="007B0AAB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系统</w:t>
      </w:r>
      <w:r w:rsidR="0027333D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自动跳转到“查看已提交的申请”页面。</w:t>
      </w:r>
      <w:r w:rsidR="0027333D">
        <w:rPr>
          <w:noProof/>
        </w:rPr>
        <w:drawing>
          <wp:inline distT="0" distB="0" distL="0" distR="0">
            <wp:extent cx="5274310" cy="2407179"/>
            <wp:effectExtent l="19050" t="0" r="254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83B" w:rsidRDefault="00D8583B" w:rsidP="00D8583B">
      <w:pPr>
        <w:pStyle w:val="a7"/>
        <w:ind w:left="980" w:firstLineChars="0" w:firstLine="0"/>
        <w:jc w:val="left"/>
      </w:pPr>
    </w:p>
    <w:p w:rsidR="00690CD0" w:rsidRPr="00690CD0" w:rsidRDefault="0027333D" w:rsidP="00155D89">
      <w:pPr>
        <w:pStyle w:val="a7"/>
        <w:numPr>
          <w:ilvl w:val="0"/>
          <w:numId w:val="5"/>
        </w:numPr>
        <w:ind w:firstLineChars="0"/>
        <w:jc w:val="left"/>
        <w:rPr>
          <w:sz w:val="30"/>
          <w:szCs w:val="30"/>
        </w:rPr>
      </w:pP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点击</w:t>
      </w:r>
      <w:r w:rsidR="00690CD0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操作列</w:t>
      </w: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“签订”按钮，</w:t>
      </w:r>
      <w:r w:rsidR="00690CD0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在弹出的</w:t>
      </w:r>
      <w:r w:rsidR="004E2E90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“耗材委托配送解约申请表”界面上</w:t>
      </w:r>
      <w:r w:rsidR="00ED2F30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加盖电子印</w:t>
      </w: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章后保存</w:t>
      </w:r>
      <w:r w:rsidR="004E2E90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。</w:t>
      </w:r>
      <w:r w:rsidR="004E2E90" w:rsidRPr="004E2E90"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注意：</w:t>
      </w:r>
      <w:r w:rsidR="004F171A"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所有页面</w:t>
      </w:r>
      <w:r w:rsidR="004E2E90" w:rsidRPr="004E2E90">
        <w:rPr>
          <w:rFonts w:ascii="微软雅黑" w:eastAsia="微软雅黑" w:hAnsi="微软雅黑" w:cs="Times New Roman" w:hint="eastAsia"/>
          <w:b/>
          <w:color w:val="404040" w:themeColor="text1" w:themeTint="BF"/>
          <w:sz w:val="30"/>
          <w:szCs w:val="30"/>
        </w:rPr>
        <w:t>均须盖章。</w:t>
      </w:r>
    </w:p>
    <w:p w:rsidR="00690CD0" w:rsidRPr="00690CD0" w:rsidRDefault="009C5E20" w:rsidP="00690CD0">
      <w:pPr>
        <w:pStyle w:val="a7"/>
        <w:ind w:left="980" w:firstLineChars="0" w:firstLine="0"/>
        <w:jc w:val="left"/>
        <w:rPr>
          <w:sz w:val="30"/>
          <w:szCs w:val="30"/>
        </w:rPr>
      </w:pPr>
      <w:r>
        <w:rPr>
          <w:noProof/>
        </w:rPr>
        <w:drawing>
          <wp:inline distT="0" distB="0" distL="0" distR="0" wp14:anchorId="0E109121" wp14:editId="03485A17">
            <wp:extent cx="5274310" cy="17062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7572B2" w:rsidRPr="007572B2" w:rsidRDefault="0027333D" w:rsidP="00155D89">
      <w:pPr>
        <w:pStyle w:val="a7"/>
        <w:numPr>
          <w:ilvl w:val="0"/>
          <w:numId w:val="5"/>
        </w:numPr>
        <w:ind w:firstLineChars="0"/>
        <w:jc w:val="left"/>
        <w:rPr>
          <w:sz w:val="30"/>
          <w:szCs w:val="30"/>
        </w:rPr>
      </w:pP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配送企业</w:t>
      </w:r>
      <w:r w:rsidR="007B0AAB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在</w:t>
      </w: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“</w:t>
      </w:r>
      <w:r w:rsidRPr="007572B2">
        <w:rPr>
          <w:rFonts w:ascii="微软雅黑" w:eastAsia="微软雅黑" w:hAnsi="微软雅黑" w:cs="Times New Roman"/>
          <w:b/>
          <w:color w:val="404040" w:themeColor="text1" w:themeTint="BF"/>
          <w:sz w:val="30"/>
          <w:szCs w:val="30"/>
        </w:rPr>
        <w:t>委托配送解约确认</w:t>
      </w: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”菜单内签订即可</w:t>
      </w:r>
      <w:r w:rsidR="00DF1236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生效</w:t>
      </w: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。</w:t>
      </w:r>
    </w:p>
    <w:p w:rsidR="007572B2" w:rsidRPr="007572B2" w:rsidRDefault="00687D3A" w:rsidP="007572B2">
      <w:pPr>
        <w:pStyle w:val="a7"/>
        <w:ind w:left="980" w:firstLineChars="0" w:firstLine="0"/>
        <w:jc w:val="left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69B64F03" wp14:editId="701398C6">
            <wp:extent cx="5274310" cy="235878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33D" w:rsidRPr="00AD6457" w:rsidRDefault="0027333D" w:rsidP="007572B2">
      <w:pPr>
        <w:pStyle w:val="a7"/>
        <w:ind w:left="980" w:firstLineChars="0" w:firstLine="0"/>
        <w:jc w:val="left"/>
        <w:rPr>
          <w:sz w:val="30"/>
          <w:szCs w:val="30"/>
        </w:rPr>
      </w:pP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如需撤销委托解约申请，点击“撤销”按钮。</w:t>
      </w:r>
    </w:p>
    <w:p w:rsidR="0027333D" w:rsidRDefault="0027333D" w:rsidP="0027333D">
      <w:pPr>
        <w:pStyle w:val="a7"/>
        <w:ind w:left="1260" w:firstLineChars="0" w:firstLine="0"/>
        <w:jc w:val="left"/>
      </w:pPr>
      <w:r>
        <w:rPr>
          <w:noProof/>
        </w:rPr>
        <w:drawing>
          <wp:inline distT="0" distB="0" distL="0" distR="0">
            <wp:extent cx="5274310" cy="1822263"/>
            <wp:effectExtent l="19050" t="0" r="2540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B8E" w:rsidRPr="00AD6457" w:rsidRDefault="00C85B8E" w:rsidP="00C85B8E">
      <w:pPr>
        <w:pStyle w:val="a7"/>
        <w:numPr>
          <w:ilvl w:val="0"/>
          <w:numId w:val="5"/>
        </w:numPr>
        <w:ind w:firstLineChars="0"/>
        <w:jc w:val="left"/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</w:pP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若生产</w:t>
      </w:r>
      <w:r w:rsidR="00BE1C8D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(代理)</w:t>
      </w: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企业</w:t>
      </w:r>
      <w:r w:rsidR="00297299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退出“委托配送解约申请”后，</w:t>
      </w: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想</w:t>
      </w:r>
      <w:r w:rsidR="00786CE3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查</w:t>
      </w: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看</w:t>
      </w:r>
      <w:r w:rsidR="00BE1C8D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申请记录对应</w:t>
      </w: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配送企业最新的签订情况，可以</w:t>
      </w:r>
      <w:r w:rsidR="00786CE3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在</w:t>
      </w:r>
      <w:proofErr w:type="gramStart"/>
      <w:r w:rsidR="00297299" w:rsidRPr="00AD6457">
        <w:rPr>
          <w:rFonts w:ascii="微软雅黑" w:eastAsia="微软雅黑" w:hAnsi="微软雅黑" w:cs="Times New Roman"/>
          <w:color w:val="404040" w:themeColor="text1" w:themeTint="BF"/>
          <w:sz w:val="30"/>
          <w:szCs w:val="30"/>
        </w:rPr>
        <w:t>“</w:t>
      </w:r>
      <w:proofErr w:type="gramEnd"/>
      <w:r w:rsidR="00297299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片区配送方案维护</w:t>
      </w:r>
      <w:proofErr w:type="gramStart"/>
      <w:r w:rsidR="00297299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“</w:t>
      </w:r>
      <w:proofErr w:type="gramEnd"/>
      <w:r w:rsidR="00297299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里</w:t>
      </w:r>
      <w:r w:rsidR="00786CE3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点击</w:t>
      </w: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“委托配送解约申请”，</w:t>
      </w:r>
      <w:r w:rsidR="00297299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然后</w:t>
      </w: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在</w:t>
      </w:r>
      <w:r w:rsidR="00297299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打开</w:t>
      </w:r>
      <w:r w:rsidR="00BE1C8D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的</w:t>
      </w: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页面左下方点击“查看已提交的申请”</w:t>
      </w:r>
      <w:r w:rsidR="00BE1C8D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按钮</w:t>
      </w: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，</w:t>
      </w:r>
      <w:r w:rsidR="00297299"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即可</w:t>
      </w:r>
      <w:r w:rsidRPr="00AD6457">
        <w:rPr>
          <w:rFonts w:ascii="微软雅黑" w:eastAsia="微软雅黑" w:hAnsi="微软雅黑" w:cs="Times New Roman" w:hint="eastAsia"/>
          <w:color w:val="404040" w:themeColor="text1" w:themeTint="BF"/>
          <w:sz w:val="30"/>
          <w:szCs w:val="30"/>
        </w:rPr>
        <w:t>查看配送企业的签订状态。</w:t>
      </w:r>
    </w:p>
    <w:p w:rsidR="00C85B8E" w:rsidRDefault="00297299" w:rsidP="0027333D">
      <w:pPr>
        <w:pStyle w:val="a7"/>
        <w:ind w:left="1260" w:firstLineChars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274310" cy="2613347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299" w:rsidRDefault="00297299" w:rsidP="0027333D">
      <w:pPr>
        <w:pStyle w:val="a7"/>
        <w:ind w:left="1260" w:firstLineChars="0" w:firstLine="0"/>
        <w:jc w:val="left"/>
      </w:pPr>
      <w:r>
        <w:rPr>
          <w:noProof/>
        </w:rPr>
        <w:drawing>
          <wp:inline distT="0" distB="0" distL="0" distR="0">
            <wp:extent cx="5274310" cy="155604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33D" w:rsidRPr="0027333D" w:rsidRDefault="0027333D" w:rsidP="0027333D"/>
    <w:sectPr w:rsidR="0027333D" w:rsidRPr="0027333D" w:rsidSect="00FA55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791" w:rsidRDefault="00B47791" w:rsidP="0027333D">
      <w:r>
        <w:separator/>
      </w:r>
    </w:p>
  </w:endnote>
  <w:endnote w:type="continuationSeparator" w:id="0">
    <w:p w:rsidR="00B47791" w:rsidRDefault="00B47791" w:rsidP="00273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791" w:rsidRDefault="00B47791" w:rsidP="0027333D">
      <w:r>
        <w:separator/>
      </w:r>
    </w:p>
  </w:footnote>
  <w:footnote w:type="continuationSeparator" w:id="0">
    <w:p w:rsidR="00B47791" w:rsidRDefault="00B47791" w:rsidP="002733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50B72"/>
    <w:multiLevelType w:val="multilevel"/>
    <w:tmpl w:val="0C750B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381875"/>
    <w:multiLevelType w:val="multilevel"/>
    <w:tmpl w:val="1A381875"/>
    <w:lvl w:ilvl="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404CB1"/>
    <w:multiLevelType w:val="hybridMultilevel"/>
    <w:tmpl w:val="618CBD24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33A62E8E"/>
    <w:multiLevelType w:val="hybridMultilevel"/>
    <w:tmpl w:val="4208A7AE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>
    <w:nsid w:val="351C3EB9"/>
    <w:multiLevelType w:val="hybridMultilevel"/>
    <w:tmpl w:val="8F7621D8"/>
    <w:lvl w:ilvl="0" w:tplc="B51680A0">
      <w:start w:val="1"/>
      <w:numFmt w:val="decimal"/>
      <w:lvlText w:val="%1)"/>
      <w:lvlJc w:val="left"/>
      <w:pPr>
        <w:ind w:left="980" w:hanging="420"/>
      </w:pPr>
      <w:rPr>
        <w:rFonts w:ascii="微软雅黑" w:eastAsia="微软雅黑" w:hAnsi="微软雅黑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>
    <w:nsid w:val="5834065F"/>
    <w:multiLevelType w:val="hybridMultilevel"/>
    <w:tmpl w:val="4208A7AE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04D35"/>
    <w:rsid w:val="00030963"/>
    <w:rsid w:val="00035AAD"/>
    <w:rsid w:val="000423B7"/>
    <w:rsid w:val="00071A05"/>
    <w:rsid w:val="000E12EA"/>
    <w:rsid w:val="00143063"/>
    <w:rsid w:val="001479B9"/>
    <w:rsid w:val="00155D89"/>
    <w:rsid w:val="00172604"/>
    <w:rsid w:val="00174574"/>
    <w:rsid w:val="0017592E"/>
    <w:rsid w:val="001841EB"/>
    <w:rsid w:val="001A3C98"/>
    <w:rsid w:val="001C300B"/>
    <w:rsid w:val="001C5ED1"/>
    <w:rsid w:val="001D09F9"/>
    <w:rsid w:val="001F1928"/>
    <w:rsid w:val="001F2CD5"/>
    <w:rsid w:val="00204D35"/>
    <w:rsid w:val="00211D1D"/>
    <w:rsid w:val="002134EF"/>
    <w:rsid w:val="002300B9"/>
    <w:rsid w:val="00241B35"/>
    <w:rsid w:val="00250221"/>
    <w:rsid w:val="0027333D"/>
    <w:rsid w:val="0029099D"/>
    <w:rsid w:val="00297299"/>
    <w:rsid w:val="002A5358"/>
    <w:rsid w:val="002B2FE4"/>
    <w:rsid w:val="002D4E6F"/>
    <w:rsid w:val="00324EA8"/>
    <w:rsid w:val="0032639E"/>
    <w:rsid w:val="00373624"/>
    <w:rsid w:val="003748CD"/>
    <w:rsid w:val="00387F8E"/>
    <w:rsid w:val="0039103E"/>
    <w:rsid w:val="003A2C6C"/>
    <w:rsid w:val="003A4559"/>
    <w:rsid w:val="003D52DA"/>
    <w:rsid w:val="004179D7"/>
    <w:rsid w:val="00423D4A"/>
    <w:rsid w:val="00437582"/>
    <w:rsid w:val="004454E2"/>
    <w:rsid w:val="0045248C"/>
    <w:rsid w:val="0047589A"/>
    <w:rsid w:val="00480DEF"/>
    <w:rsid w:val="00486913"/>
    <w:rsid w:val="0049375B"/>
    <w:rsid w:val="004A1289"/>
    <w:rsid w:val="004D4B06"/>
    <w:rsid w:val="004E2E90"/>
    <w:rsid w:val="004E7368"/>
    <w:rsid w:val="004F171A"/>
    <w:rsid w:val="004F586F"/>
    <w:rsid w:val="00526548"/>
    <w:rsid w:val="0055215F"/>
    <w:rsid w:val="00597DEF"/>
    <w:rsid w:val="005F57D5"/>
    <w:rsid w:val="00687D3A"/>
    <w:rsid w:val="00690CD0"/>
    <w:rsid w:val="006D6F2F"/>
    <w:rsid w:val="00723C9F"/>
    <w:rsid w:val="00740A35"/>
    <w:rsid w:val="00744B7A"/>
    <w:rsid w:val="007572B2"/>
    <w:rsid w:val="00775CCA"/>
    <w:rsid w:val="00786B01"/>
    <w:rsid w:val="00786CE3"/>
    <w:rsid w:val="00797CF2"/>
    <w:rsid w:val="007B0AAB"/>
    <w:rsid w:val="00803730"/>
    <w:rsid w:val="008119B2"/>
    <w:rsid w:val="0083401C"/>
    <w:rsid w:val="008364CB"/>
    <w:rsid w:val="008729F9"/>
    <w:rsid w:val="008D62CD"/>
    <w:rsid w:val="009446C3"/>
    <w:rsid w:val="009677D7"/>
    <w:rsid w:val="009A2E43"/>
    <w:rsid w:val="009C3E0C"/>
    <w:rsid w:val="009C5E20"/>
    <w:rsid w:val="00A75A4E"/>
    <w:rsid w:val="00A93690"/>
    <w:rsid w:val="00AD5EB2"/>
    <w:rsid w:val="00AD6457"/>
    <w:rsid w:val="00AF765A"/>
    <w:rsid w:val="00B04289"/>
    <w:rsid w:val="00B47791"/>
    <w:rsid w:val="00B72EE6"/>
    <w:rsid w:val="00BA41D5"/>
    <w:rsid w:val="00BC3444"/>
    <w:rsid w:val="00BE1C8D"/>
    <w:rsid w:val="00BF5B57"/>
    <w:rsid w:val="00C34732"/>
    <w:rsid w:val="00C47D09"/>
    <w:rsid w:val="00C83EC4"/>
    <w:rsid w:val="00C85B8E"/>
    <w:rsid w:val="00C903CF"/>
    <w:rsid w:val="00CB1A4A"/>
    <w:rsid w:val="00CB1B87"/>
    <w:rsid w:val="00CB4077"/>
    <w:rsid w:val="00D30762"/>
    <w:rsid w:val="00D822CC"/>
    <w:rsid w:val="00D8430A"/>
    <w:rsid w:val="00D8583B"/>
    <w:rsid w:val="00DC7FF0"/>
    <w:rsid w:val="00DE05BC"/>
    <w:rsid w:val="00DF1236"/>
    <w:rsid w:val="00E4000B"/>
    <w:rsid w:val="00E44942"/>
    <w:rsid w:val="00E46CD8"/>
    <w:rsid w:val="00E5251C"/>
    <w:rsid w:val="00E86A5C"/>
    <w:rsid w:val="00E87D86"/>
    <w:rsid w:val="00E93931"/>
    <w:rsid w:val="00ED2F30"/>
    <w:rsid w:val="00F13A59"/>
    <w:rsid w:val="00F56A59"/>
    <w:rsid w:val="00F56B73"/>
    <w:rsid w:val="00F668DE"/>
    <w:rsid w:val="00F66D9A"/>
    <w:rsid w:val="00FA555D"/>
    <w:rsid w:val="2A0A7F11"/>
    <w:rsid w:val="36DA7423"/>
    <w:rsid w:val="47D31A84"/>
    <w:rsid w:val="5D285582"/>
    <w:rsid w:val="6A4E5865"/>
    <w:rsid w:val="6A9B2A4D"/>
    <w:rsid w:val="7B7E64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55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FA555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A555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sid w:val="00FA555D"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qFormat/>
    <w:rsid w:val="00FA555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FA55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FA55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sid w:val="00FA555D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FA555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FA555D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FA555D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sid w:val="00FA555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FA555D"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FA555D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CED365-27BA-4F76-8EBF-3354BB375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18</Pages>
  <Words>320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TYB013</cp:lastModifiedBy>
  <cp:revision>73</cp:revision>
  <dcterms:created xsi:type="dcterms:W3CDTF">2018-09-18T08:17:00Z</dcterms:created>
  <dcterms:modified xsi:type="dcterms:W3CDTF">2019-05-13T05:46:00Z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